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B37C8" w:rsidRDefault="008C3790" w:rsidP="0029072B">
      <w:pPr>
        <w:widowControl w:val="0"/>
        <w:autoSpaceDE w:val="0"/>
        <w:autoSpaceDN w:val="0"/>
        <w:adjustRightInd w:val="0"/>
      </w:pPr>
      <w:r>
        <w:rPr>
          <w:noProof/>
        </w:rPr>
        <w:drawing>
          <wp:anchor distT="0" distB="0" distL="114300" distR="114300" simplePos="0" relativeHeight="251659264" behindDoc="0" locked="0" layoutInCell="1" allowOverlap="1">
            <wp:simplePos x="0" y="0"/>
            <wp:positionH relativeFrom="column">
              <wp:posOffset>-120650</wp:posOffset>
            </wp:positionH>
            <wp:positionV relativeFrom="paragraph">
              <wp:posOffset>121285</wp:posOffset>
            </wp:positionV>
            <wp:extent cx="2141855" cy="715645"/>
            <wp:effectExtent l="19050" t="0" r="0" b="0"/>
            <wp:wrapNone/>
            <wp:docPr id="6"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8" cstate="print"/>
                    <a:srcRect/>
                    <a:stretch>
                      <a:fillRect/>
                    </a:stretch>
                  </pic:blipFill>
                  <pic:spPr bwMode="auto">
                    <a:xfrm>
                      <a:off x="0" y="0"/>
                      <a:ext cx="2141855" cy="715645"/>
                    </a:xfrm>
                    <a:prstGeom prst="rect">
                      <a:avLst/>
                    </a:prstGeom>
                    <a:noFill/>
                    <a:ln w="9525">
                      <a:noFill/>
                      <a:miter lim="800000"/>
                      <a:headEnd/>
                      <a:tailEnd/>
                    </a:ln>
                  </pic:spPr>
                </pic:pic>
              </a:graphicData>
            </a:graphic>
          </wp:anchor>
        </w:drawing>
      </w:r>
    </w:p>
    <w:tbl>
      <w:tblPr>
        <w:tblW w:w="0" w:type="auto"/>
        <w:tblBorders>
          <w:bottom w:val="single" w:sz="8" w:space="0" w:color="auto"/>
        </w:tblBorders>
        <w:tblLook w:val="01E0"/>
      </w:tblPr>
      <w:tblGrid>
        <w:gridCol w:w="3330"/>
        <w:gridCol w:w="3306"/>
        <w:gridCol w:w="3495"/>
      </w:tblGrid>
      <w:tr w:rsidR="00801CAC" w:rsidTr="00801CAC">
        <w:trPr>
          <w:trHeight w:val="1110"/>
        </w:trPr>
        <w:tc>
          <w:tcPr>
            <w:tcW w:w="3330" w:type="dxa"/>
            <w:tcBorders>
              <w:bottom w:val="single" w:sz="8" w:space="0" w:color="auto"/>
            </w:tcBorders>
          </w:tcPr>
          <w:p w:rsidR="00801CAC" w:rsidRDefault="00801CAC" w:rsidP="008D1092">
            <w:pPr>
              <w:rPr>
                <w:noProof/>
              </w:rPr>
            </w:pPr>
          </w:p>
          <w:p w:rsidR="00801CAC" w:rsidRDefault="00801CAC" w:rsidP="008D1092">
            <w:pPr>
              <w:rPr>
                <w:noProof/>
              </w:rPr>
            </w:pPr>
          </w:p>
          <w:p w:rsidR="00801CAC" w:rsidRDefault="00801CAC" w:rsidP="008D1092">
            <w:pPr>
              <w:rPr>
                <w:noProof/>
              </w:rPr>
            </w:pPr>
          </w:p>
          <w:p w:rsidR="00801CAC" w:rsidRDefault="00801CAC" w:rsidP="008D1092"/>
        </w:tc>
        <w:tc>
          <w:tcPr>
            <w:tcW w:w="3306" w:type="dxa"/>
            <w:tcBorders>
              <w:bottom w:val="single" w:sz="8" w:space="0" w:color="auto"/>
            </w:tcBorders>
          </w:tcPr>
          <w:p w:rsidR="00801CAC" w:rsidRDefault="008C3790" w:rsidP="008D1092">
            <w:pPr>
              <w:rPr>
                <w:b/>
              </w:rPr>
            </w:pPr>
            <w:r>
              <w:rPr>
                <w:noProof/>
              </w:rPr>
              <w:drawing>
                <wp:anchor distT="0" distB="0" distL="114300" distR="114300" simplePos="0" relativeHeight="251661312" behindDoc="0" locked="0" layoutInCell="1" allowOverlap="1">
                  <wp:simplePos x="0" y="0"/>
                  <wp:positionH relativeFrom="column">
                    <wp:posOffset>814705</wp:posOffset>
                  </wp:positionH>
                  <wp:positionV relativeFrom="paragraph">
                    <wp:posOffset>1905</wp:posOffset>
                  </wp:positionV>
                  <wp:extent cx="457835" cy="556895"/>
                  <wp:effectExtent l="19050" t="0" r="0" b="0"/>
                  <wp:wrapNone/>
                  <wp:docPr id="5" name="Obraz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9"/>
                          <pic:cNvPicPr>
                            <a:picLocks noChangeAspect="1" noChangeArrowheads="1"/>
                          </pic:cNvPicPr>
                        </pic:nvPicPr>
                        <pic:blipFill>
                          <a:blip r:embed="rId9" cstate="print"/>
                          <a:srcRect/>
                          <a:stretch>
                            <a:fillRect/>
                          </a:stretch>
                        </pic:blipFill>
                        <pic:spPr bwMode="auto">
                          <a:xfrm>
                            <a:off x="0" y="0"/>
                            <a:ext cx="457835" cy="556895"/>
                          </a:xfrm>
                          <a:prstGeom prst="rect">
                            <a:avLst/>
                          </a:prstGeom>
                          <a:noFill/>
                          <a:ln w="9525">
                            <a:noFill/>
                            <a:miter lim="800000"/>
                            <a:headEnd/>
                            <a:tailEnd/>
                          </a:ln>
                        </pic:spPr>
                      </pic:pic>
                    </a:graphicData>
                  </a:graphic>
                </wp:anchor>
              </w:drawing>
            </w:r>
            <w:r w:rsidR="00801CAC" w:rsidRPr="00E9661A">
              <w:t xml:space="preserve">                   </w:t>
            </w:r>
            <w:r w:rsidR="00801CAC" w:rsidRPr="00E9661A">
              <w:rPr>
                <w:b/>
              </w:rPr>
              <w:t xml:space="preserve">         </w:t>
            </w:r>
          </w:p>
          <w:p w:rsidR="00801CAC" w:rsidRDefault="00801CAC" w:rsidP="008D1092">
            <w:pPr>
              <w:rPr>
                <w:b/>
                <w:sz w:val="18"/>
                <w:szCs w:val="18"/>
              </w:rPr>
            </w:pPr>
            <w:r>
              <w:rPr>
                <w:b/>
                <w:sz w:val="18"/>
                <w:szCs w:val="18"/>
              </w:rPr>
              <w:t xml:space="preserve">                         </w:t>
            </w:r>
          </w:p>
          <w:p w:rsidR="00801CAC" w:rsidRDefault="00801CAC" w:rsidP="008D1092">
            <w:pPr>
              <w:rPr>
                <w:b/>
                <w:sz w:val="18"/>
                <w:szCs w:val="18"/>
              </w:rPr>
            </w:pPr>
          </w:p>
          <w:p w:rsidR="00801CAC" w:rsidRDefault="00801CAC" w:rsidP="008D1092">
            <w:pPr>
              <w:rPr>
                <w:b/>
                <w:sz w:val="18"/>
                <w:szCs w:val="18"/>
              </w:rPr>
            </w:pPr>
          </w:p>
          <w:p w:rsidR="00801CAC" w:rsidRPr="008E09F5" w:rsidRDefault="00801CAC" w:rsidP="008D1092">
            <w:pPr>
              <w:rPr>
                <w:sz w:val="18"/>
                <w:szCs w:val="18"/>
              </w:rPr>
            </w:pPr>
            <w:r>
              <w:rPr>
                <w:b/>
                <w:sz w:val="18"/>
                <w:szCs w:val="18"/>
              </w:rPr>
              <w:t xml:space="preserve">                 </w:t>
            </w:r>
            <w:r w:rsidR="008C3790">
              <w:rPr>
                <w:b/>
                <w:sz w:val="18"/>
                <w:szCs w:val="18"/>
              </w:rPr>
              <w:t xml:space="preserve"> </w:t>
            </w:r>
            <w:r>
              <w:rPr>
                <w:b/>
                <w:sz w:val="18"/>
                <w:szCs w:val="18"/>
              </w:rPr>
              <w:t xml:space="preserve"> </w:t>
            </w:r>
            <w:r w:rsidR="008C3790">
              <w:rPr>
                <w:b/>
                <w:sz w:val="18"/>
                <w:szCs w:val="18"/>
              </w:rPr>
              <w:t xml:space="preserve">  </w:t>
            </w:r>
            <w:r>
              <w:rPr>
                <w:b/>
                <w:sz w:val="18"/>
                <w:szCs w:val="18"/>
              </w:rPr>
              <w:t xml:space="preserve"> </w:t>
            </w:r>
            <w:r w:rsidRPr="008E09F5">
              <w:rPr>
                <w:b/>
                <w:sz w:val="18"/>
                <w:szCs w:val="18"/>
              </w:rPr>
              <w:t xml:space="preserve">Gmina Daleszyce </w:t>
            </w:r>
          </w:p>
        </w:tc>
        <w:tc>
          <w:tcPr>
            <w:tcW w:w="3495" w:type="dxa"/>
            <w:tcBorders>
              <w:bottom w:val="single" w:sz="8" w:space="0" w:color="auto"/>
            </w:tcBorders>
          </w:tcPr>
          <w:p w:rsidR="00801CAC" w:rsidRDefault="008C3790" w:rsidP="008D1092">
            <w:r>
              <w:rPr>
                <w:noProof/>
              </w:rPr>
              <w:drawing>
                <wp:anchor distT="0" distB="0" distL="114300" distR="114300" simplePos="0" relativeHeight="251660288" behindDoc="0" locked="0" layoutInCell="1" allowOverlap="1">
                  <wp:simplePos x="0" y="0"/>
                  <wp:positionH relativeFrom="column">
                    <wp:posOffset>238125</wp:posOffset>
                  </wp:positionH>
                  <wp:positionV relativeFrom="paragraph">
                    <wp:posOffset>-62230</wp:posOffset>
                  </wp:positionV>
                  <wp:extent cx="1945005" cy="723265"/>
                  <wp:effectExtent l="19050" t="0" r="0" b="0"/>
                  <wp:wrapNone/>
                  <wp:docPr id="4"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pic:cNvPicPr>
                            <a:picLocks noChangeAspect="1" noChangeArrowheads="1"/>
                          </pic:cNvPicPr>
                        </pic:nvPicPr>
                        <pic:blipFill>
                          <a:blip r:embed="rId10" cstate="print"/>
                          <a:srcRect/>
                          <a:stretch>
                            <a:fillRect/>
                          </a:stretch>
                        </pic:blipFill>
                        <pic:spPr bwMode="auto">
                          <a:xfrm>
                            <a:off x="0" y="0"/>
                            <a:ext cx="1945005" cy="723265"/>
                          </a:xfrm>
                          <a:prstGeom prst="rect">
                            <a:avLst/>
                          </a:prstGeom>
                          <a:noFill/>
                          <a:ln w="9525">
                            <a:noFill/>
                            <a:miter lim="800000"/>
                            <a:headEnd/>
                            <a:tailEnd/>
                          </a:ln>
                        </pic:spPr>
                      </pic:pic>
                    </a:graphicData>
                  </a:graphic>
                </wp:anchor>
              </w:drawing>
            </w:r>
            <w:r w:rsidR="00801CAC" w:rsidRPr="00E9661A">
              <w:t xml:space="preserve">                   </w:t>
            </w:r>
            <w:r w:rsidR="00801CAC" w:rsidRPr="00E9661A">
              <w:rPr>
                <w:b/>
              </w:rPr>
              <w:t xml:space="preserve">          </w:t>
            </w:r>
          </w:p>
        </w:tc>
      </w:tr>
    </w:tbl>
    <w:p w:rsidR="00801CAC" w:rsidRPr="00777F8E" w:rsidRDefault="00801CAC" w:rsidP="00AB37C8">
      <w:pPr>
        <w:widowControl w:val="0"/>
        <w:autoSpaceDE w:val="0"/>
        <w:autoSpaceDN w:val="0"/>
        <w:adjustRightInd w:val="0"/>
        <w:jc w:val="center"/>
        <w:rPr>
          <w:rFonts w:ascii="Arial Narrow" w:hAnsi="Arial Narrow" w:cs="Arial"/>
          <w:sz w:val="18"/>
          <w:szCs w:val="18"/>
        </w:rPr>
      </w:pPr>
    </w:p>
    <w:p w:rsidR="00CE01B6" w:rsidRPr="00777F8E" w:rsidRDefault="002D1EC0" w:rsidP="0060220B">
      <w:pPr>
        <w:widowControl w:val="0"/>
        <w:autoSpaceDE w:val="0"/>
        <w:autoSpaceDN w:val="0"/>
        <w:adjustRightInd w:val="0"/>
        <w:rPr>
          <w:rFonts w:ascii="Arial" w:hAnsi="Arial" w:cs="Arial"/>
          <w:sz w:val="22"/>
          <w:szCs w:val="22"/>
        </w:rPr>
      </w:pPr>
      <w:r w:rsidRPr="00434CDE">
        <w:rPr>
          <w:rFonts w:ascii="Arial" w:hAnsi="Arial" w:cs="Arial"/>
          <w:sz w:val="22"/>
          <w:szCs w:val="22"/>
        </w:rPr>
        <w:t>Numer sprawy</w:t>
      </w:r>
      <w:r w:rsidRPr="001C0D6F">
        <w:rPr>
          <w:rFonts w:ascii="Arial" w:hAnsi="Arial" w:cs="Arial"/>
          <w:sz w:val="22"/>
          <w:szCs w:val="22"/>
        </w:rPr>
        <w:t xml:space="preserve">: </w:t>
      </w:r>
      <w:r w:rsidR="001C0D6F" w:rsidRPr="001C0D6F">
        <w:rPr>
          <w:rFonts w:ascii="Arial" w:hAnsi="Arial" w:cs="Arial"/>
          <w:b/>
          <w:sz w:val="22"/>
          <w:szCs w:val="22"/>
        </w:rPr>
        <w:t>ZP.271.6.2012</w:t>
      </w:r>
      <w:r w:rsidR="005D6A88" w:rsidRPr="00434CDE">
        <w:rPr>
          <w:rFonts w:ascii="Arial" w:hAnsi="Arial" w:cs="Arial"/>
          <w:b/>
          <w:sz w:val="22"/>
          <w:szCs w:val="22"/>
        </w:rPr>
        <w:t xml:space="preserve">  </w:t>
      </w:r>
      <w:r w:rsidR="00AB37C8" w:rsidRPr="00434CDE">
        <w:rPr>
          <w:rFonts w:ascii="Arial" w:hAnsi="Arial" w:cs="Arial"/>
          <w:b/>
          <w:sz w:val="22"/>
          <w:szCs w:val="22"/>
        </w:rPr>
        <w:t xml:space="preserve"> </w:t>
      </w:r>
      <w:r w:rsidR="00AB37C8" w:rsidRPr="00434CDE">
        <w:rPr>
          <w:rFonts w:ascii="Arial" w:hAnsi="Arial" w:cs="Arial"/>
          <w:b/>
          <w:sz w:val="22"/>
          <w:szCs w:val="22"/>
        </w:rPr>
        <w:tab/>
      </w:r>
      <w:r w:rsidR="00AB37C8" w:rsidRPr="00777F8E">
        <w:rPr>
          <w:rFonts w:ascii="Arial" w:hAnsi="Arial" w:cs="Arial"/>
          <w:b/>
          <w:sz w:val="22"/>
          <w:szCs w:val="22"/>
        </w:rPr>
        <w:t xml:space="preserve">          </w:t>
      </w:r>
      <w:r w:rsidR="00AB37C8" w:rsidRPr="00777F8E">
        <w:rPr>
          <w:rFonts w:ascii="Arial" w:hAnsi="Arial" w:cs="Arial"/>
          <w:b/>
          <w:sz w:val="22"/>
          <w:szCs w:val="22"/>
        </w:rPr>
        <w:tab/>
      </w:r>
      <w:r w:rsidR="00AB37C8" w:rsidRPr="00777F8E">
        <w:rPr>
          <w:rFonts w:ascii="Arial" w:hAnsi="Arial" w:cs="Arial"/>
          <w:b/>
          <w:sz w:val="22"/>
          <w:szCs w:val="22"/>
        </w:rPr>
        <w:tab/>
      </w:r>
      <w:r w:rsidR="00AB37C8" w:rsidRPr="00777F8E">
        <w:rPr>
          <w:rFonts w:ascii="Arial" w:hAnsi="Arial" w:cs="Arial"/>
          <w:b/>
          <w:sz w:val="22"/>
          <w:szCs w:val="22"/>
        </w:rPr>
        <w:tab/>
      </w:r>
      <w:r w:rsidR="00AB37C8" w:rsidRPr="00777F8E">
        <w:rPr>
          <w:rFonts w:ascii="Arial" w:hAnsi="Arial" w:cs="Arial"/>
          <w:b/>
          <w:sz w:val="22"/>
          <w:szCs w:val="22"/>
        </w:rPr>
        <w:tab/>
      </w:r>
      <w:r w:rsidR="00AB37C8" w:rsidRPr="00777F8E">
        <w:rPr>
          <w:rFonts w:ascii="Arial" w:hAnsi="Arial" w:cs="Arial"/>
          <w:b/>
          <w:sz w:val="22"/>
          <w:szCs w:val="22"/>
        </w:rPr>
        <w:tab/>
      </w:r>
      <w:r w:rsidR="003E4DCC" w:rsidRPr="00777F8E">
        <w:rPr>
          <w:rFonts w:ascii="Arial" w:hAnsi="Arial" w:cs="Arial"/>
          <w:b/>
          <w:sz w:val="22"/>
          <w:szCs w:val="22"/>
        </w:rPr>
        <w:t xml:space="preserve">  </w:t>
      </w:r>
      <w:r w:rsidR="00801CAC">
        <w:rPr>
          <w:rFonts w:ascii="Arial" w:hAnsi="Arial" w:cs="Arial"/>
          <w:b/>
          <w:sz w:val="22"/>
          <w:szCs w:val="22"/>
        </w:rPr>
        <w:t xml:space="preserve">      </w:t>
      </w:r>
      <w:r w:rsidR="00801CAC">
        <w:rPr>
          <w:rFonts w:ascii="Arial" w:hAnsi="Arial" w:cs="Arial"/>
          <w:sz w:val="22"/>
          <w:szCs w:val="22"/>
        </w:rPr>
        <w:t>Daleszyce</w:t>
      </w:r>
      <w:r w:rsidR="00CE01B6" w:rsidRPr="00777F8E">
        <w:rPr>
          <w:rFonts w:ascii="Arial" w:hAnsi="Arial" w:cs="Arial"/>
          <w:sz w:val="22"/>
          <w:szCs w:val="22"/>
        </w:rPr>
        <w:t xml:space="preserve">, </w:t>
      </w:r>
      <w:r w:rsidR="00A125FF">
        <w:rPr>
          <w:rFonts w:ascii="Arial" w:hAnsi="Arial" w:cs="Arial"/>
          <w:sz w:val="22"/>
          <w:szCs w:val="22"/>
        </w:rPr>
        <w:t>9</w:t>
      </w:r>
      <w:r w:rsidR="00720224">
        <w:rPr>
          <w:rFonts w:ascii="Arial" w:hAnsi="Arial" w:cs="Arial"/>
          <w:sz w:val="22"/>
          <w:szCs w:val="22"/>
        </w:rPr>
        <w:t>.05</w:t>
      </w:r>
      <w:r w:rsidR="006B68FF">
        <w:rPr>
          <w:rFonts w:ascii="Arial" w:hAnsi="Arial" w:cs="Arial"/>
          <w:sz w:val="22"/>
          <w:szCs w:val="22"/>
        </w:rPr>
        <w:t>.2012</w:t>
      </w:r>
      <w:r w:rsidR="00801CAC">
        <w:rPr>
          <w:rFonts w:ascii="Arial" w:hAnsi="Arial" w:cs="Arial"/>
          <w:sz w:val="22"/>
          <w:szCs w:val="22"/>
        </w:rPr>
        <w:t>r.</w:t>
      </w:r>
    </w:p>
    <w:p w:rsidR="00AB37C8" w:rsidRPr="00777F8E" w:rsidRDefault="00AB37C8" w:rsidP="000058F5">
      <w:pPr>
        <w:widowControl w:val="0"/>
        <w:autoSpaceDE w:val="0"/>
        <w:autoSpaceDN w:val="0"/>
        <w:adjustRightInd w:val="0"/>
        <w:jc w:val="center"/>
        <w:rPr>
          <w:rFonts w:ascii="Arial" w:hAnsi="Arial" w:cs="Arial"/>
          <w:b/>
          <w:bCs/>
          <w:sz w:val="20"/>
          <w:szCs w:val="20"/>
        </w:rPr>
      </w:pPr>
    </w:p>
    <w:p w:rsidR="00CE01B6" w:rsidRPr="00777F8E" w:rsidRDefault="00BF6C31" w:rsidP="00BF6C31">
      <w:pPr>
        <w:widowControl w:val="0"/>
        <w:tabs>
          <w:tab w:val="center" w:pos="4950"/>
          <w:tab w:val="right" w:pos="9900"/>
        </w:tabs>
        <w:autoSpaceDE w:val="0"/>
        <w:autoSpaceDN w:val="0"/>
        <w:adjustRightInd w:val="0"/>
        <w:rPr>
          <w:rFonts w:ascii="Arial" w:hAnsi="Arial" w:cs="Arial"/>
          <w:b/>
          <w:bCs/>
          <w:sz w:val="20"/>
          <w:szCs w:val="20"/>
        </w:rPr>
      </w:pPr>
      <w:r w:rsidRPr="00777F8E">
        <w:rPr>
          <w:rFonts w:ascii="Arial" w:hAnsi="Arial" w:cs="Arial"/>
          <w:b/>
          <w:bCs/>
          <w:sz w:val="20"/>
          <w:szCs w:val="20"/>
        </w:rPr>
        <w:tab/>
      </w:r>
      <w:r w:rsidR="00CE01B6" w:rsidRPr="00777F8E">
        <w:rPr>
          <w:rFonts w:ascii="Arial" w:hAnsi="Arial" w:cs="Arial"/>
          <w:b/>
          <w:bCs/>
          <w:sz w:val="20"/>
          <w:szCs w:val="20"/>
        </w:rPr>
        <w:t>SPECYFIKACJA ISTOTNYCH WARUNKÓW ZAMÓWIENIA</w:t>
      </w:r>
      <w:r w:rsidRPr="00777F8E">
        <w:rPr>
          <w:rFonts w:ascii="Arial" w:hAnsi="Arial" w:cs="Arial"/>
          <w:b/>
          <w:bCs/>
          <w:sz w:val="20"/>
          <w:szCs w:val="20"/>
        </w:rPr>
        <w:tab/>
      </w:r>
    </w:p>
    <w:p w:rsidR="00CE01B6" w:rsidRPr="00777F8E" w:rsidRDefault="00CE01B6" w:rsidP="00CE01B6">
      <w:pPr>
        <w:widowControl w:val="0"/>
        <w:autoSpaceDE w:val="0"/>
        <w:autoSpaceDN w:val="0"/>
        <w:adjustRightInd w:val="0"/>
        <w:jc w:val="both"/>
        <w:rPr>
          <w:rFonts w:ascii="Arial" w:hAnsi="Arial" w:cs="Arial"/>
          <w:sz w:val="20"/>
          <w:szCs w:val="20"/>
        </w:rPr>
      </w:pPr>
    </w:p>
    <w:p w:rsidR="00583F71" w:rsidRPr="00777F8E" w:rsidRDefault="00CE01B6" w:rsidP="00CE01B6">
      <w:pPr>
        <w:widowControl w:val="0"/>
        <w:autoSpaceDE w:val="0"/>
        <w:autoSpaceDN w:val="0"/>
        <w:adjustRightInd w:val="0"/>
        <w:jc w:val="both"/>
        <w:rPr>
          <w:rFonts w:ascii="Arial" w:hAnsi="Arial" w:cs="Arial"/>
          <w:sz w:val="20"/>
          <w:szCs w:val="20"/>
        </w:rPr>
      </w:pPr>
      <w:r w:rsidRPr="00777F8E">
        <w:rPr>
          <w:rFonts w:ascii="Arial" w:hAnsi="Arial" w:cs="Arial"/>
          <w:sz w:val="20"/>
          <w:szCs w:val="20"/>
        </w:rPr>
        <w:t xml:space="preserve">dot.: postępowania o udzielenie zamówienia publicznego. </w:t>
      </w:r>
    </w:p>
    <w:p w:rsidR="00CE01B6" w:rsidRPr="006B68FF" w:rsidRDefault="00CE01B6" w:rsidP="005C3B7E">
      <w:pPr>
        <w:widowControl w:val="0"/>
        <w:autoSpaceDE w:val="0"/>
        <w:autoSpaceDN w:val="0"/>
        <w:adjustRightInd w:val="0"/>
        <w:spacing w:line="240" w:lineRule="atLeast"/>
        <w:ind w:left="1440" w:hanging="1440"/>
        <w:rPr>
          <w:rFonts w:ascii="Arial" w:hAnsi="Arial" w:cs="Arial"/>
          <w:b/>
        </w:rPr>
      </w:pPr>
      <w:r w:rsidRPr="00777F8E">
        <w:rPr>
          <w:rFonts w:ascii="Arial" w:hAnsi="Arial" w:cs="Arial"/>
          <w:sz w:val="20"/>
          <w:szCs w:val="20"/>
        </w:rPr>
        <w:t>Nazwa zadania</w:t>
      </w:r>
      <w:r w:rsidR="00490320" w:rsidRPr="00777F8E">
        <w:rPr>
          <w:b/>
        </w:rPr>
        <w:t xml:space="preserve"> </w:t>
      </w:r>
      <w:r w:rsidR="00801CAC" w:rsidRPr="00801CAC">
        <w:rPr>
          <w:rFonts w:ascii="Arial" w:hAnsi="Arial" w:cs="Arial"/>
          <w:b/>
        </w:rPr>
        <w:t>„</w:t>
      </w:r>
      <w:r w:rsidR="006B68FF">
        <w:rPr>
          <w:rFonts w:ascii="Arial" w:hAnsi="Arial" w:cs="Arial"/>
          <w:b/>
        </w:rPr>
        <w:t xml:space="preserve">Wdrożenie </w:t>
      </w:r>
      <w:r w:rsidR="006B68FF" w:rsidRPr="006B68FF">
        <w:rPr>
          <w:rFonts w:ascii="Arial" w:hAnsi="Arial" w:cs="Arial"/>
          <w:b/>
        </w:rPr>
        <w:t>systemu zarządzania jakością</w:t>
      </w:r>
      <w:r w:rsidR="006B68FF">
        <w:rPr>
          <w:rFonts w:ascii="Arial" w:hAnsi="Arial" w:cs="Arial"/>
          <w:b/>
        </w:rPr>
        <w:t xml:space="preserve"> </w:t>
      </w:r>
      <w:r w:rsidR="006B68FF" w:rsidRPr="006B68FF">
        <w:rPr>
          <w:rFonts w:ascii="Arial" w:hAnsi="Arial" w:cs="Arial"/>
          <w:b/>
        </w:rPr>
        <w:t>zgodnego z normą ISO 9001</w:t>
      </w:r>
      <w:r w:rsidR="005C3B7E">
        <w:rPr>
          <w:rFonts w:ascii="Arial" w:hAnsi="Arial" w:cs="Arial"/>
          <w:b/>
        </w:rPr>
        <w:t xml:space="preserve"> </w:t>
      </w:r>
      <w:r w:rsidR="006B68FF" w:rsidRPr="006B68FF">
        <w:rPr>
          <w:rFonts w:ascii="Arial" w:hAnsi="Arial" w:cs="Arial"/>
          <w:b/>
        </w:rPr>
        <w:t>oraz Powszechnego Modelu Oceny CAF</w:t>
      </w:r>
      <w:r w:rsidR="006B68FF">
        <w:rPr>
          <w:rFonts w:ascii="Arial" w:hAnsi="Arial" w:cs="Arial"/>
          <w:b/>
        </w:rPr>
        <w:t xml:space="preserve"> </w:t>
      </w:r>
      <w:r w:rsidR="006B68FF" w:rsidRPr="006B68FF">
        <w:rPr>
          <w:rFonts w:ascii="Arial" w:hAnsi="Arial" w:cs="Arial"/>
          <w:b/>
        </w:rPr>
        <w:t>w U</w:t>
      </w:r>
      <w:r w:rsidR="006B68FF">
        <w:rPr>
          <w:rFonts w:ascii="Arial" w:hAnsi="Arial" w:cs="Arial"/>
          <w:b/>
        </w:rPr>
        <w:t>rzędzie Miasta i Gminy Daleszyce</w:t>
      </w:r>
      <w:r w:rsidR="00801CAC" w:rsidRPr="00801CAC">
        <w:rPr>
          <w:rFonts w:ascii="Arial" w:hAnsi="Arial" w:cs="Arial"/>
          <w:b/>
        </w:rPr>
        <w:t xml:space="preserve"> w ramach projektu pn. Profesjonalny urząd gwarancją rozwoju regionu, realizowanego w ramach Programu Operacyjnego Kapitał Ludzki, na podstawie umowy nr UDA-POKL.05.02.01-00-065/11-00”</w:t>
      </w:r>
    </w:p>
    <w:p w:rsidR="00CE01B6" w:rsidRPr="00777F8E" w:rsidRDefault="00CE01B6" w:rsidP="00CE01B6">
      <w:pPr>
        <w:widowControl w:val="0"/>
        <w:autoSpaceDE w:val="0"/>
        <w:autoSpaceDN w:val="0"/>
        <w:adjustRightInd w:val="0"/>
        <w:jc w:val="both"/>
        <w:rPr>
          <w:rFonts w:ascii="Arial" w:hAnsi="Arial" w:cs="Arial"/>
          <w:sz w:val="20"/>
          <w:szCs w:val="20"/>
        </w:rPr>
      </w:pPr>
    </w:p>
    <w:p w:rsidR="00CE01B6" w:rsidRPr="008F4A28" w:rsidRDefault="00CE01B6" w:rsidP="00767301">
      <w:pPr>
        <w:pStyle w:val="Akapitzlist"/>
        <w:widowControl w:val="0"/>
        <w:numPr>
          <w:ilvl w:val="0"/>
          <w:numId w:val="23"/>
        </w:numPr>
        <w:autoSpaceDE w:val="0"/>
        <w:autoSpaceDN w:val="0"/>
        <w:adjustRightInd w:val="0"/>
        <w:jc w:val="both"/>
        <w:rPr>
          <w:rFonts w:ascii="Arial" w:hAnsi="Arial" w:cs="Arial"/>
          <w:b/>
          <w:bCs/>
          <w:sz w:val="20"/>
          <w:szCs w:val="20"/>
        </w:rPr>
      </w:pPr>
      <w:r w:rsidRPr="008F4A28">
        <w:rPr>
          <w:rFonts w:ascii="Arial" w:hAnsi="Arial" w:cs="Arial"/>
          <w:b/>
          <w:bCs/>
          <w:sz w:val="20"/>
          <w:szCs w:val="20"/>
        </w:rPr>
        <w:t>Nazwa (firma) i adres zamawiającego:</w:t>
      </w:r>
    </w:p>
    <w:p w:rsidR="00CE01B6" w:rsidRPr="00777F8E" w:rsidRDefault="00CE01B6" w:rsidP="00CE01B6">
      <w:pPr>
        <w:widowControl w:val="0"/>
        <w:autoSpaceDE w:val="0"/>
        <w:autoSpaceDN w:val="0"/>
        <w:adjustRightInd w:val="0"/>
        <w:jc w:val="both"/>
        <w:rPr>
          <w:rFonts w:ascii="Arial" w:hAnsi="Arial" w:cs="Arial"/>
          <w:sz w:val="20"/>
          <w:szCs w:val="20"/>
        </w:rPr>
      </w:pPr>
    </w:p>
    <w:p w:rsidR="00CE01B6" w:rsidRPr="00777F8E" w:rsidRDefault="00CE01B6" w:rsidP="00CE01B6">
      <w:pPr>
        <w:widowControl w:val="0"/>
        <w:tabs>
          <w:tab w:val="left" w:pos="2840"/>
        </w:tabs>
        <w:autoSpaceDE w:val="0"/>
        <w:autoSpaceDN w:val="0"/>
        <w:adjustRightInd w:val="0"/>
        <w:jc w:val="both"/>
        <w:rPr>
          <w:rFonts w:ascii="Arial" w:hAnsi="Arial" w:cs="Arial"/>
          <w:sz w:val="20"/>
          <w:szCs w:val="20"/>
        </w:rPr>
      </w:pPr>
      <w:r w:rsidRPr="00777F8E">
        <w:rPr>
          <w:rFonts w:ascii="Arial" w:hAnsi="Arial" w:cs="Arial"/>
          <w:sz w:val="20"/>
          <w:szCs w:val="20"/>
        </w:rPr>
        <w:t>Nazwa zamawiającego:</w:t>
      </w:r>
      <w:r w:rsidRPr="00777F8E">
        <w:rPr>
          <w:rFonts w:ascii="Arial" w:hAnsi="Arial" w:cs="Arial"/>
          <w:sz w:val="20"/>
          <w:szCs w:val="20"/>
        </w:rPr>
        <w:tab/>
      </w:r>
      <w:r w:rsidRPr="00777F8E">
        <w:rPr>
          <w:rFonts w:ascii="Arial" w:hAnsi="Arial" w:cs="Arial"/>
          <w:sz w:val="20"/>
          <w:szCs w:val="20"/>
          <w:highlight w:val="white"/>
        </w:rPr>
        <w:t xml:space="preserve">Gmina </w:t>
      </w:r>
      <w:r w:rsidR="00801CAC">
        <w:rPr>
          <w:rFonts w:ascii="Arial" w:hAnsi="Arial" w:cs="Arial"/>
          <w:sz w:val="20"/>
          <w:szCs w:val="20"/>
        </w:rPr>
        <w:t>Daleszyce</w:t>
      </w:r>
    </w:p>
    <w:p w:rsidR="00CE01B6" w:rsidRPr="00777F8E" w:rsidRDefault="00CE01B6" w:rsidP="00CE01B6">
      <w:pPr>
        <w:widowControl w:val="0"/>
        <w:tabs>
          <w:tab w:val="left" w:pos="2840"/>
        </w:tabs>
        <w:autoSpaceDE w:val="0"/>
        <w:autoSpaceDN w:val="0"/>
        <w:adjustRightInd w:val="0"/>
        <w:rPr>
          <w:rFonts w:ascii="Arial" w:hAnsi="Arial" w:cs="Arial"/>
          <w:sz w:val="20"/>
          <w:szCs w:val="20"/>
        </w:rPr>
      </w:pPr>
      <w:r w:rsidRPr="00777F8E">
        <w:rPr>
          <w:rFonts w:ascii="Arial" w:hAnsi="Arial" w:cs="Arial"/>
          <w:sz w:val="20"/>
          <w:szCs w:val="20"/>
        </w:rPr>
        <w:t>Adres zamawiającego:</w:t>
      </w:r>
      <w:r w:rsidRPr="00777F8E">
        <w:rPr>
          <w:rFonts w:ascii="Arial" w:hAnsi="Arial" w:cs="Arial"/>
          <w:sz w:val="20"/>
          <w:szCs w:val="20"/>
        </w:rPr>
        <w:tab/>
      </w:r>
      <w:r w:rsidR="00801CAC">
        <w:rPr>
          <w:rFonts w:ascii="Arial" w:hAnsi="Arial" w:cs="Arial"/>
          <w:sz w:val="20"/>
          <w:szCs w:val="20"/>
        </w:rPr>
        <w:t>Plac Staszica 9</w:t>
      </w:r>
    </w:p>
    <w:p w:rsidR="00CE01B6" w:rsidRPr="00777F8E" w:rsidRDefault="00CE01B6" w:rsidP="00CE01B6">
      <w:pPr>
        <w:widowControl w:val="0"/>
        <w:tabs>
          <w:tab w:val="left" w:pos="2840"/>
        </w:tabs>
        <w:autoSpaceDE w:val="0"/>
        <w:autoSpaceDN w:val="0"/>
        <w:adjustRightInd w:val="0"/>
        <w:rPr>
          <w:rFonts w:ascii="Arial" w:hAnsi="Arial" w:cs="Arial"/>
          <w:sz w:val="20"/>
          <w:szCs w:val="20"/>
        </w:rPr>
      </w:pPr>
      <w:r w:rsidRPr="00777F8E">
        <w:rPr>
          <w:rFonts w:ascii="Arial" w:hAnsi="Arial" w:cs="Arial"/>
          <w:sz w:val="20"/>
          <w:szCs w:val="20"/>
        </w:rPr>
        <w:t xml:space="preserve">Kod Miejscowość: </w:t>
      </w:r>
      <w:r w:rsidRPr="00777F8E">
        <w:rPr>
          <w:rFonts w:ascii="Arial" w:hAnsi="Arial" w:cs="Arial"/>
          <w:sz w:val="20"/>
          <w:szCs w:val="20"/>
        </w:rPr>
        <w:tab/>
      </w:r>
      <w:r w:rsidR="00801CAC">
        <w:rPr>
          <w:rFonts w:ascii="Arial" w:hAnsi="Arial" w:cs="Arial"/>
          <w:sz w:val="20"/>
          <w:szCs w:val="20"/>
        </w:rPr>
        <w:t>26-021 Daleszyce</w:t>
      </w:r>
    </w:p>
    <w:p w:rsidR="00CE01B6" w:rsidRPr="00777F8E" w:rsidRDefault="00CE01B6" w:rsidP="00CE01B6">
      <w:pPr>
        <w:widowControl w:val="0"/>
        <w:tabs>
          <w:tab w:val="left" w:pos="2840"/>
        </w:tabs>
        <w:autoSpaceDE w:val="0"/>
        <w:autoSpaceDN w:val="0"/>
        <w:adjustRightInd w:val="0"/>
        <w:rPr>
          <w:rFonts w:ascii="Arial" w:hAnsi="Arial" w:cs="Arial"/>
          <w:sz w:val="20"/>
          <w:szCs w:val="20"/>
        </w:rPr>
      </w:pPr>
      <w:r w:rsidRPr="00777F8E">
        <w:rPr>
          <w:rFonts w:ascii="Arial" w:hAnsi="Arial" w:cs="Arial"/>
          <w:sz w:val="20"/>
          <w:szCs w:val="20"/>
        </w:rPr>
        <w:t xml:space="preserve">Telefon: </w:t>
      </w:r>
      <w:r w:rsidRPr="00777F8E">
        <w:rPr>
          <w:rFonts w:ascii="Arial" w:hAnsi="Arial" w:cs="Arial"/>
          <w:sz w:val="20"/>
          <w:szCs w:val="20"/>
        </w:rPr>
        <w:tab/>
      </w:r>
      <w:r w:rsidR="00801CAC">
        <w:rPr>
          <w:rFonts w:ascii="Arial" w:hAnsi="Arial" w:cs="Arial"/>
          <w:sz w:val="20"/>
          <w:szCs w:val="20"/>
        </w:rPr>
        <w:t>(41) 317-16-94</w:t>
      </w:r>
    </w:p>
    <w:p w:rsidR="00CE01B6" w:rsidRPr="00777F8E" w:rsidRDefault="00CE01B6" w:rsidP="00CE01B6">
      <w:pPr>
        <w:widowControl w:val="0"/>
        <w:tabs>
          <w:tab w:val="left" w:pos="2840"/>
        </w:tabs>
        <w:autoSpaceDE w:val="0"/>
        <w:autoSpaceDN w:val="0"/>
        <w:adjustRightInd w:val="0"/>
        <w:rPr>
          <w:rFonts w:ascii="Arial" w:hAnsi="Arial" w:cs="Arial"/>
          <w:sz w:val="20"/>
          <w:szCs w:val="20"/>
        </w:rPr>
      </w:pPr>
      <w:r w:rsidRPr="00777F8E">
        <w:rPr>
          <w:rFonts w:ascii="Arial" w:hAnsi="Arial" w:cs="Arial"/>
          <w:sz w:val="20"/>
          <w:szCs w:val="20"/>
        </w:rPr>
        <w:t xml:space="preserve">Faks: </w:t>
      </w:r>
      <w:r w:rsidRPr="00777F8E">
        <w:rPr>
          <w:rFonts w:ascii="Arial" w:hAnsi="Arial" w:cs="Arial"/>
          <w:sz w:val="20"/>
          <w:szCs w:val="20"/>
        </w:rPr>
        <w:tab/>
      </w:r>
      <w:r w:rsidR="00801CAC">
        <w:rPr>
          <w:rFonts w:ascii="Arial" w:hAnsi="Arial" w:cs="Arial"/>
          <w:sz w:val="20"/>
          <w:szCs w:val="20"/>
        </w:rPr>
        <w:t>(41) 317-16-93</w:t>
      </w:r>
    </w:p>
    <w:p w:rsidR="00CE01B6" w:rsidRPr="00777F8E" w:rsidRDefault="00CE01B6" w:rsidP="00CE01B6">
      <w:pPr>
        <w:widowControl w:val="0"/>
        <w:tabs>
          <w:tab w:val="left" w:pos="2840"/>
        </w:tabs>
        <w:autoSpaceDE w:val="0"/>
        <w:autoSpaceDN w:val="0"/>
        <w:adjustRightInd w:val="0"/>
        <w:rPr>
          <w:rFonts w:ascii="Arial" w:hAnsi="Arial" w:cs="Arial"/>
          <w:sz w:val="20"/>
          <w:szCs w:val="20"/>
        </w:rPr>
      </w:pPr>
      <w:r w:rsidRPr="00777F8E">
        <w:rPr>
          <w:rFonts w:ascii="Arial" w:hAnsi="Arial" w:cs="Arial"/>
          <w:sz w:val="20"/>
          <w:szCs w:val="20"/>
        </w:rPr>
        <w:t xml:space="preserve">Adres strony internetowej: </w:t>
      </w:r>
      <w:r w:rsidRPr="00777F8E">
        <w:rPr>
          <w:rFonts w:ascii="Arial" w:hAnsi="Arial" w:cs="Arial"/>
          <w:sz w:val="20"/>
          <w:szCs w:val="20"/>
        </w:rPr>
        <w:tab/>
      </w:r>
      <w:r w:rsidRPr="00777F8E">
        <w:rPr>
          <w:rFonts w:ascii="Arial" w:hAnsi="Arial" w:cs="Arial"/>
          <w:sz w:val="20"/>
          <w:szCs w:val="20"/>
          <w:highlight w:val="white"/>
        </w:rPr>
        <w:t>www.</w:t>
      </w:r>
      <w:r w:rsidR="00801CAC">
        <w:rPr>
          <w:rFonts w:ascii="Arial" w:hAnsi="Arial" w:cs="Arial"/>
          <w:sz w:val="20"/>
          <w:szCs w:val="20"/>
          <w:highlight w:val="white"/>
        </w:rPr>
        <w:t>daleszyce</w:t>
      </w:r>
      <w:r w:rsidRPr="00777F8E">
        <w:rPr>
          <w:rFonts w:ascii="Arial" w:hAnsi="Arial" w:cs="Arial"/>
          <w:sz w:val="20"/>
          <w:szCs w:val="20"/>
          <w:highlight w:val="white"/>
        </w:rPr>
        <w:t>.pl</w:t>
      </w:r>
    </w:p>
    <w:p w:rsidR="00CE01B6" w:rsidRPr="00777F8E" w:rsidRDefault="00CE01B6" w:rsidP="00CE01B6">
      <w:pPr>
        <w:widowControl w:val="0"/>
        <w:tabs>
          <w:tab w:val="left" w:pos="2840"/>
        </w:tabs>
        <w:autoSpaceDE w:val="0"/>
        <w:autoSpaceDN w:val="0"/>
        <w:adjustRightInd w:val="0"/>
        <w:rPr>
          <w:rFonts w:ascii="Arial" w:hAnsi="Arial" w:cs="Arial"/>
          <w:sz w:val="20"/>
          <w:szCs w:val="20"/>
        </w:rPr>
      </w:pPr>
      <w:r w:rsidRPr="00777F8E">
        <w:rPr>
          <w:rFonts w:ascii="Arial" w:hAnsi="Arial" w:cs="Arial"/>
          <w:sz w:val="20"/>
          <w:szCs w:val="20"/>
        </w:rPr>
        <w:t xml:space="preserve">Adres poczty elektronicznej: </w:t>
      </w:r>
      <w:r w:rsidRPr="00777F8E">
        <w:rPr>
          <w:rFonts w:ascii="Arial" w:hAnsi="Arial" w:cs="Arial"/>
          <w:sz w:val="20"/>
          <w:szCs w:val="20"/>
        </w:rPr>
        <w:tab/>
      </w:r>
      <w:r w:rsidRPr="00777F8E">
        <w:rPr>
          <w:rFonts w:ascii="Arial" w:hAnsi="Arial" w:cs="Arial"/>
          <w:sz w:val="20"/>
          <w:szCs w:val="20"/>
          <w:highlight w:val="white"/>
        </w:rPr>
        <w:t>gmina@</w:t>
      </w:r>
      <w:r w:rsidR="00801CAC">
        <w:rPr>
          <w:rFonts w:ascii="Arial" w:hAnsi="Arial" w:cs="Arial"/>
          <w:sz w:val="20"/>
          <w:szCs w:val="20"/>
          <w:highlight w:val="white"/>
        </w:rPr>
        <w:t>daleszyce</w:t>
      </w:r>
      <w:r w:rsidRPr="00777F8E">
        <w:rPr>
          <w:rFonts w:ascii="Arial" w:hAnsi="Arial" w:cs="Arial"/>
          <w:sz w:val="20"/>
          <w:szCs w:val="20"/>
          <w:highlight w:val="white"/>
        </w:rPr>
        <w:t>.pl</w:t>
      </w:r>
    </w:p>
    <w:p w:rsidR="00CE01B6" w:rsidRPr="00777F8E" w:rsidRDefault="00CE01B6" w:rsidP="00801CAC">
      <w:pPr>
        <w:pStyle w:val="Tekstpodstawowywcity"/>
        <w:ind w:left="0"/>
        <w:rPr>
          <w:rFonts w:ascii="Arial" w:hAnsi="Arial" w:cs="Arial"/>
          <w:sz w:val="20"/>
          <w:szCs w:val="20"/>
        </w:rPr>
      </w:pPr>
      <w:r w:rsidRPr="00777F8E">
        <w:rPr>
          <w:rFonts w:ascii="Arial" w:hAnsi="Arial" w:cs="Arial"/>
          <w:sz w:val="20"/>
          <w:szCs w:val="20"/>
        </w:rPr>
        <w:t>Godziny urzędowania:</w:t>
      </w:r>
      <w:r w:rsidRPr="00777F8E">
        <w:rPr>
          <w:rFonts w:ascii="Arial" w:hAnsi="Arial" w:cs="Arial"/>
          <w:sz w:val="20"/>
          <w:szCs w:val="20"/>
        </w:rPr>
        <w:tab/>
      </w:r>
      <w:r w:rsidR="00801CAC">
        <w:rPr>
          <w:rFonts w:ascii="Arial" w:hAnsi="Arial" w:cs="Arial"/>
          <w:sz w:val="20"/>
          <w:szCs w:val="20"/>
        </w:rPr>
        <w:tab/>
        <w:t xml:space="preserve">poniedziałek </w:t>
      </w:r>
      <w:r w:rsidR="00583F71" w:rsidRPr="00777F8E">
        <w:rPr>
          <w:rFonts w:ascii="Arial" w:hAnsi="Arial" w:cs="Arial"/>
          <w:sz w:val="20"/>
          <w:szCs w:val="20"/>
        </w:rPr>
        <w:t>- piątek 7</w:t>
      </w:r>
      <w:r w:rsidR="00583F71" w:rsidRPr="00777F8E">
        <w:rPr>
          <w:rFonts w:ascii="Arial" w:hAnsi="Arial" w:cs="Arial"/>
          <w:sz w:val="20"/>
          <w:szCs w:val="20"/>
          <w:vertAlign w:val="superscript"/>
        </w:rPr>
        <w:t>30</w:t>
      </w:r>
      <w:r w:rsidR="00583F71" w:rsidRPr="00777F8E">
        <w:rPr>
          <w:rFonts w:ascii="Arial" w:hAnsi="Arial" w:cs="Arial"/>
          <w:sz w:val="20"/>
          <w:szCs w:val="20"/>
        </w:rPr>
        <w:t xml:space="preserve"> - 15</w:t>
      </w:r>
      <w:r w:rsidR="00583F71" w:rsidRPr="00777F8E">
        <w:rPr>
          <w:rFonts w:ascii="Arial" w:hAnsi="Arial" w:cs="Arial"/>
          <w:sz w:val="20"/>
          <w:szCs w:val="20"/>
          <w:vertAlign w:val="superscript"/>
        </w:rPr>
        <w:t>30</w:t>
      </w:r>
      <w:r w:rsidR="00583F71" w:rsidRPr="00777F8E">
        <w:rPr>
          <w:rFonts w:ascii="Arial" w:hAnsi="Arial" w:cs="Arial"/>
          <w:sz w:val="20"/>
          <w:szCs w:val="20"/>
        </w:rPr>
        <w:cr/>
      </w:r>
    </w:p>
    <w:p w:rsidR="00CE01B6" w:rsidRPr="008F4A28" w:rsidRDefault="00CE01B6" w:rsidP="00767301">
      <w:pPr>
        <w:pStyle w:val="Akapitzlist"/>
        <w:widowControl w:val="0"/>
        <w:numPr>
          <w:ilvl w:val="0"/>
          <w:numId w:val="23"/>
        </w:numPr>
        <w:autoSpaceDE w:val="0"/>
        <w:autoSpaceDN w:val="0"/>
        <w:adjustRightInd w:val="0"/>
        <w:jc w:val="both"/>
        <w:rPr>
          <w:rFonts w:ascii="Arial" w:hAnsi="Arial" w:cs="Arial"/>
          <w:b/>
          <w:bCs/>
          <w:sz w:val="20"/>
          <w:szCs w:val="20"/>
        </w:rPr>
      </w:pPr>
      <w:r w:rsidRPr="008F4A28">
        <w:rPr>
          <w:rFonts w:ascii="Arial" w:hAnsi="Arial" w:cs="Arial"/>
          <w:b/>
          <w:bCs/>
          <w:sz w:val="20"/>
          <w:szCs w:val="20"/>
        </w:rPr>
        <w:t>Tryb udzielenia zamówienia</w:t>
      </w:r>
    </w:p>
    <w:p w:rsidR="00CE01B6" w:rsidRPr="00777F8E" w:rsidRDefault="00CE01B6" w:rsidP="00CE01B6">
      <w:pPr>
        <w:widowControl w:val="0"/>
        <w:tabs>
          <w:tab w:val="left" w:pos="360"/>
        </w:tabs>
        <w:autoSpaceDE w:val="0"/>
        <w:autoSpaceDN w:val="0"/>
        <w:adjustRightInd w:val="0"/>
        <w:ind w:left="360" w:hanging="360"/>
        <w:jc w:val="both"/>
        <w:rPr>
          <w:rFonts w:ascii="Arial" w:hAnsi="Arial" w:cs="Arial"/>
          <w:sz w:val="20"/>
          <w:szCs w:val="20"/>
        </w:rPr>
      </w:pPr>
    </w:p>
    <w:p w:rsidR="00CE01B6" w:rsidRPr="008F4A28" w:rsidRDefault="00CE01B6" w:rsidP="00767301">
      <w:pPr>
        <w:pStyle w:val="Akapitzlist"/>
        <w:widowControl w:val="0"/>
        <w:numPr>
          <w:ilvl w:val="0"/>
          <w:numId w:val="24"/>
        </w:numPr>
        <w:tabs>
          <w:tab w:val="left" w:pos="360"/>
        </w:tabs>
        <w:autoSpaceDE w:val="0"/>
        <w:autoSpaceDN w:val="0"/>
        <w:adjustRightInd w:val="0"/>
        <w:jc w:val="both"/>
        <w:rPr>
          <w:rFonts w:ascii="Arial" w:hAnsi="Arial" w:cs="Arial"/>
          <w:sz w:val="20"/>
          <w:szCs w:val="20"/>
        </w:rPr>
      </w:pPr>
      <w:r w:rsidRPr="008F4A28">
        <w:rPr>
          <w:rFonts w:ascii="Arial" w:hAnsi="Arial" w:cs="Arial"/>
          <w:sz w:val="20"/>
          <w:szCs w:val="20"/>
        </w:rPr>
        <w:t xml:space="preserve">Postępowanie prowadzone jest zgodnie z przepisami ustawy z dnia 29 stycznia 2004 roku Prawo zamówień publicznych - </w:t>
      </w:r>
      <w:r w:rsidRPr="008F4A28">
        <w:rPr>
          <w:rFonts w:ascii="Arial" w:hAnsi="Arial" w:cs="Arial"/>
          <w:sz w:val="20"/>
          <w:szCs w:val="20"/>
          <w:highlight w:val="white"/>
        </w:rPr>
        <w:t xml:space="preserve">tekst jednolity wprowadzony Obwieszczeniem Marszałka Sejmu z dnia 20 listopada 2007 r. </w:t>
      </w:r>
      <w:r w:rsidR="009532EE" w:rsidRPr="008F4A28">
        <w:rPr>
          <w:rFonts w:ascii="Arial" w:hAnsi="Arial" w:cs="Arial"/>
          <w:sz w:val="20"/>
          <w:szCs w:val="20"/>
          <w:highlight w:val="white"/>
        </w:rPr>
        <w:br/>
      </w:r>
      <w:r w:rsidRPr="008F4A28">
        <w:rPr>
          <w:rFonts w:ascii="Arial" w:hAnsi="Arial" w:cs="Arial"/>
          <w:sz w:val="20"/>
          <w:szCs w:val="20"/>
          <w:highlight w:val="white"/>
        </w:rPr>
        <w:t>w sprawie ogłoszenia jednolitego tekstu ustawy, opubli</w:t>
      </w:r>
      <w:r w:rsidR="009532EE" w:rsidRPr="008F4A28">
        <w:rPr>
          <w:rFonts w:ascii="Arial" w:hAnsi="Arial" w:cs="Arial"/>
          <w:sz w:val="20"/>
          <w:szCs w:val="20"/>
          <w:highlight w:val="white"/>
        </w:rPr>
        <w:t xml:space="preserve">kowany w Dz. U. z 2010 r. Nr 113, poz. 759 z </w:t>
      </w:r>
      <w:proofErr w:type="spellStart"/>
      <w:r w:rsidR="009532EE" w:rsidRPr="008F4A28">
        <w:rPr>
          <w:rFonts w:ascii="Arial" w:hAnsi="Arial" w:cs="Arial"/>
          <w:sz w:val="20"/>
          <w:szCs w:val="20"/>
          <w:highlight w:val="white"/>
        </w:rPr>
        <w:t>późn</w:t>
      </w:r>
      <w:proofErr w:type="spellEnd"/>
      <w:r w:rsidR="009532EE" w:rsidRPr="008F4A28">
        <w:rPr>
          <w:rFonts w:ascii="Arial" w:hAnsi="Arial" w:cs="Arial"/>
          <w:sz w:val="20"/>
          <w:szCs w:val="20"/>
          <w:highlight w:val="white"/>
        </w:rPr>
        <w:t>. zm.,</w:t>
      </w:r>
      <w:r w:rsidRPr="008F4A28">
        <w:rPr>
          <w:rFonts w:ascii="Arial" w:hAnsi="Arial" w:cs="Arial"/>
          <w:sz w:val="20"/>
          <w:szCs w:val="20"/>
          <w:highlight w:val="white"/>
        </w:rPr>
        <w:t xml:space="preserve"> </w:t>
      </w:r>
      <w:r w:rsidR="009532EE" w:rsidRPr="008F4A28">
        <w:rPr>
          <w:rFonts w:ascii="Arial" w:hAnsi="Arial" w:cs="Arial"/>
          <w:sz w:val="20"/>
          <w:szCs w:val="20"/>
        </w:rPr>
        <w:t>a</w:t>
      </w:r>
      <w:r w:rsidRPr="008F4A28">
        <w:rPr>
          <w:rFonts w:ascii="Arial" w:hAnsi="Arial" w:cs="Arial"/>
          <w:sz w:val="20"/>
          <w:szCs w:val="20"/>
        </w:rPr>
        <w:t xml:space="preserve"> także wydane na podstawie niniejszej ustawy Rozp</w:t>
      </w:r>
      <w:r w:rsidR="00720224">
        <w:rPr>
          <w:rFonts w:ascii="Arial" w:hAnsi="Arial" w:cs="Arial"/>
          <w:sz w:val="20"/>
          <w:szCs w:val="20"/>
        </w:rPr>
        <w:t xml:space="preserve">orządzenia wykonawcze dotyczące </w:t>
      </w:r>
      <w:r w:rsidRPr="008F4A28">
        <w:rPr>
          <w:rFonts w:ascii="Arial" w:hAnsi="Arial" w:cs="Arial"/>
          <w:sz w:val="20"/>
          <w:szCs w:val="20"/>
        </w:rPr>
        <w:t>przedmiotowego zamówienia publicznego, a zwłaszcza:</w:t>
      </w:r>
    </w:p>
    <w:p w:rsidR="008F4A28" w:rsidRDefault="00CE01B6" w:rsidP="00767301">
      <w:pPr>
        <w:pStyle w:val="Akapitzlist"/>
        <w:widowControl w:val="0"/>
        <w:numPr>
          <w:ilvl w:val="0"/>
          <w:numId w:val="25"/>
        </w:numPr>
        <w:tabs>
          <w:tab w:val="left" w:pos="900"/>
        </w:tabs>
        <w:autoSpaceDE w:val="0"/>
        <w:autoSpaceDN w:val="0"/>
        <w:adjustRightInd w:val="0"/>
        <w:jc w:val="both"/>
        <w:rPr>
          <w:rFonts w:ascii="Arial" w:hAnsi="Arial" w:cs="Arial"/>
          <w:sz w:val="20"/>
          <w:szCs w:val="20"/>
        </w:rPr>
      </w:pPr>
      <w:r w:rsidRPr="008F4A28">
        <w:rPr>
          <w:rFonts w:ascii="Arial" w:hAnsi="Arial" w:cs="Arial"/>
          <w:sz w:val="20"/>
          <w:szCs w:val="20"/>
        </w:rPr>
        <w:t>Rozporządzenie Prezesa Rady Ministrów 30</w:t>
      </w:r>
      <w:r w:rsidR="005C74E4">
        <w:rPr>
          <w:rFonts w:ascii="Arial" w:hAnsi="Arial" w:cs="Arial"/>
          <w:sz w:val="20"/>
          <w:szCs w:val="20"/>
        </w:rPr>
        <w:t xml:space="preserve"> grudnia 2009</w:t>
      </w:r>
      <w:r w:rsidRPr="008F4A28">
        <w:rPr>
          <w:rFonts w:ascii="Arial" w:hAnsi="Arial" w:cs="Arial"/>
          <w:sz w:val="20"/>
          <w:szCs w:val="20"/>
        </w:rPr>
        <w:t>r. w sprawie rodzajów dokumentów, jakich może żądać zamawiający od wykonawcy, oraz form, w jakich te dokumenty mogą by</w:t>
      </w:r>
      <w:r w:rsidR="005C74E4">
        <w:rPr>
          <w:rFonts w:ascii="Arial" w:hAnsi="Arial" w:cs="Arial"/>
          <w:sz w:val="20"/>
          <w:szCs w:val="20"/>
        </w:rPr>
        <w:t>ć składane (Dz. U. z 2009</w:t>
      </w:r>
      <w:r w:rsidRPr="008F4A28">
        <w:rPr>
          <w:rFonts w:ascii="Arial" w:hAnsi="Arial" w:cs="Arial"/>
          <w:sz w:val="20"/>
          <w:szCs w:val="20"/>
        </w:rPr>
        <w:t>r. Nr 226, poz. 1817),</w:t>
      </w:r>
    </w:p>
    <w:p w:rsidR="008F4A28" w:rsidRDefault="00CE01B6" w:rsidP="00767301">
      <w:pPr>
        <w:pStyle w:val="Akapitzlist"/>
        <w:widowControl w:val="0"/>
        <w:numPr>
          <w:ilvl w:val="0"/>
          <w:numId w:val="25"/>
        </w:numPr>
        <w:tabs>
          <w:tab w:val="left" w:pos="900"/>
        </w:tabs>
        <w:autoSpaceDE w:val="0"/>
        <w:autoSpaceDN w:val="0"/>
        <w:adjustRightInd w:val="0"/>
        <w:jc w:val="both"/>
        <w:rPr>
          <w:rFonts w:ascii="Arial" w:hAnsi="Arial" w:cs="Arial"/>
          <w:sz w:val="20"/>
          <w:szCs w:val="20"/>
        </w:rPr>
      </w:pPr>
      <w:r w:rsidRPr="008F4A28">
        <w:rPr>
          <w:rFonts w:ascii="Arial" w:hAnsi="Arial" w:cs="Arial"/>
          <w:sz w:val="20"/>
          <w:szCs w:val="20"/>
        </w:rPr>
        <w:t xml:space="preserve">Rozporządzenie Prezesa Rady Ministrów z dnia </w:t>
      </w:r>
      <w:r w:rsidR="005C74E4">
        <w:rPr>
          <w:rFonts w:ascii="Arial" w:hAnsi="Arial" w:cs="Arial"/>
          <w:sz w:val="20"/>
          <w:szCs w:val="20"/>
        </w:rPr>
        <w:t>16 grudnia 2011</w:t>
      </w:r>
      <w:r w:rsidR="005C74E4" w:rsidRPr="008F4A28">
        <w:rPr>
          <w:rFonts w:ascii="Arial" w:hAnsi="Arial" w:cs="Arial"/>
          <w:sz w:val="20"/>
          <w:szCs w:val="20"/>
        </w:rPr>
        <w:t>r.</w:t>
      </w:r>
      <w:r w:rsidRPr="008F4A28">
        <w:rPr>
          <w:rFonts w:ascii="Arial" w:hAnsi="Arial" w:cs="Arial"/>
          <w:sz w:val="20"/>
          <w:szCs w:val="20"/>
        </w:rPr>
        <w:t xml:space="preserve"> w sprawie średniego kursu złotego w stosunku do euro stanowiącego podstawę przeliczania wartości zamówień publicznych (Dz. U. </w:t>
      </w:r>
      <w:r w:rsidR="009532EE" w:rsidRPr="008F4A28">
        <w:rPr>
          <w:rFonts w:ascii="Arial" w:hAnsi="Arial" w:cs="Arial"/>
          <w:sz w:val="20"/>
          <w:szCs w:val="20"/>
        </w:rPr>
        <w:br/>
      </w:r>
      <w:r w:rsidR="005C74E4">
        <w:rPr>
          <w:rFonts w:ascii="Arial" w:hAnsi="Arial" w:cs="Arial"/>
          <w:sz w:val="20"/>
          <w:szCs w:val="20"/>
        </w:rPr>
        <w:t>z 2011r. Nr 282 poz. 1650</w:t>
      </w:r>
      <w:r w:rsidRPr="008F4A28">
        <w:rPr>
          <w:rFonts w:ascii="Arial" w:hAnsi="Arial" w:cs="Arial"/>
          <w:sz w:val="20"/>
          <w:szCs w:val="20"/>
        </w:rPr>
        <w:t>),</w:t>
      </w:r>
    </w:p>
    <w:p w:rsidR="00CE01B6" w:rsidRPr="008F4A28" w:rsidRDefault="00CE01B6" w:rsidP="00767301">
      <w:pPr>
        <w:pStyle w:val="Akapitzlist"/>
        <w:widowControl w:val="0"/>
        <w:numPr>
          <w:ilvl w:val="0"/>
          <w:numId w:val="25"/>
        </w:numPr>
        <w:tabs>
          <w:tab w:val="left" w:pos="900"/>
        </w:tabs>
        <w:autoSpaceDE w:val="0"/>
        <w:autoSpaceDN w:val="0"/>
        <w:adjustRightInd w:val="0"/>
        <w:jc w:val="both"/>
        <w:rPr>
          <w:rFonts w:ascii="Arial" w:hAnsi="Arial" w:cs="Arial"/>
          <w:sz w:val="20"/>
          <w:szCs w:val="20"/>
        </w:rPr>
      </w:pPr>
      <w:r w:rsidRPr="008F4A28">
        <w:rPr>
          <w:rFonts w:ascii="Arial" w:hAnsi="Arial" w:cs="Arial"/>
          <w:sz w:val="20"/>
          <w:szCs w:val="20"/>
        </w:rPr>
        <w:t xml:space="preserve">Rozporządzenie </w:t>
      </w:r>
      <w:r w:rsidR="005C74E4">
        <w:rPr>
          <w:rFonts w:ascii="Arial" w:hAnsi="Arial" w:cs="Arial"/>
          <w:sz w:val="20"/>
          <w:szCs w:val="20"/>
        </w:rPr>
        <w:t>Prezesa Rady Ministrów z dnia 16 grudnia 2011</w:t>
      </w:r>
      <w:r w:rsidRPr="008F4A28">
        <w:rPr>
          <w:rFonts w:ascii="Arial" w:hAnsi="Arial" w:cs="Arial"/>
          <w:sz w:val="20"/>
          <w:szCs w:val="20"/>
        </w:rPr>
        <w:t xml:space="preserve">r. w sprawie kwot wartości zamówień oraz konkursów, od których jest uzależniony obowiązek przekazywania ogłoszeń Urzędowi Oficjalnych Publikacji Wspólnot Europejskich.(Dz. U. z </w:t>
      </w:r>
      <w:r w:rsidR="005C74E4">
        <w:rPr>
          <w:rFonts w:ascii="Arial" w:hAnsi="Arial" w:cs="Arial"/>
          <w:sz w:val="20"/>
          <w:szCs w:val="20"/>
        </w:rPr>
        <w:t>2011r. Nr 282 poz. 1649</w:t>
      </w:r>
      <w:r w:rsidRPr="008F4A28">
        <w:rPr>
          <w:rFonts w:ascii="Arial" w:hAnsi="Arial" w:cs="Arial"/>
          <w:sz w:val="20"/>
          <w:szCs w:val="20"/>
        </w:rPr>
        <w:t>).</w:t>
      </w:r>
    </w:p>
    <w:p w:rsidR="008F4A28" w:rsidRDefault="00CE01B6" w:rsidP="00767301">
      <w:pPr>
        <w:pStyle w:val="Akapitzlist"/>
        <w:widowControl w:val="0"/>
        <w:numPr>
          <w:ilvl w:val="0"/>
          <w:numId w:val="24"/>
        </w:numPr>
        <w:tabs>
          <w:tab w:val="left" w:pos="360"/>
        </w:tabs>
        <w:autoSpaceDE w:val="0"/>
        <w:autoSpaceDN w:val="0"/>
        <w:adjustRightInd w:val="0"/>
        <w:jc w:val="both"/>
        <w:rPr>
          <w:rFonts w:ascii="Arial" w:hAnsi="Arial" w:cs="Arial"/>
          <w:sz w:val="20"/>
          <w:szCs w:val="20"/>
        </w:rPr>
      </w:pPr>
      <w:r w:rsidRPr="008F4A28">
        <w:rPr>
          <w:rFonts w:ascii="Arial" w:hAnsi="Arial" w:cs="Arial"/>
          <w:sz w:val="20"/>
          <w:szCs w:val="20"/>
        </w:rPr>
        <w:t>Postępowanie prowadzone jest w trybie przetargu nieograniczonego o wartości szacunkowej poniżej progów ustalonych na podstawie art. 11 ust. 8 Prawa zamówień publicznych.</w:t>
      </w:r>
    </w:p>
    <w:p w:rsidR="008F4A28" w:rsidRDefault="00CE01B6" w:rsidP="00767301">
      <w:pPr>
        <w:pStyle w:val="Akapitzlist"/>
        <w:widowControl w:val="0"/>
        <w:numPr>
          <w:ilvl w:val="0"/>
          <w:numId w:val="24"/>
        </w:numPr>
        <w:tabs>
          <w:tab w:val="left" w:pos="360"/>
        </w:tabs>
        <w:autoSpaceDE w:val="0"/>
        <w:autoSpaceDN w:val="0"/>
        <w:adjustRightInd w:val="0"/>
        <w:jc w:val="both"/>
        <w:rPr>
          <w:rFonts w:ascii="Arial" w:hAnsi="Arial" w:cs="Arial"/>
          <w:sz w:val="20"/>
          <w:szCs w:val="20"/>
        </w:rPr>
      </w:pPr>
      <w:r w:rsidRPr="008F4A28">
        <w:rPr>
          <w:rFonts w:ascii="Arial" w:hAnsi="Arial" w:cs="Arial"/>
          <w:sz w:val="20"/>
          <w:szCs w:val="20"/>
        </w:rPr>
        <w:t xml:space="preserve">Podstawa prawna wyboru trybu udzielenia zamówienia publicznego: </w:t>
      </w:r>
      <w:r w:rsidRPr="008F4A28">
        <w:rPr>
          <w:rFonts w:ascii="Arial" w:hAnsi="Arial" w:cs="Arial"/>
          <w:sz w:val="20"/>
          <w:szCs w:val="20"/>
          <w:highlight w:val="white"/>
        </w:rPr>
        <w:t>art. 10 ust. 1 Prawa zamówień publicznych</w:t>
      </w:r>
      <w:r w:rsidRPr="008F4A28">
        <w:rPr>
          <w:rFonts w:ascii="Arial" w:hAnsi="Arial" w:cs="Arial"/>
          <w:sz w:val="20"/>
          <w:szCs w:val="20"/>
        </w:rPr>
        <w:t>.</w:t>
      </w:r>
    </w:p>
    <w:p w:rsidR="00CE01B6" w:rsidRPr="008F4A28" w:rsidRDefault="00CE01B6" w:rsidP="00767301">
      <w:pPr>
        <w:pStyle w:val="Akapitzlist"/>
        <w:widowControl w:val="0"/>
        <w:numPr>
          <w:ilvl w:val="0"/>
          <w:numId w:val="24"/>
        </w:numPr>
        <w:tabs>
          <w:tab w:val="left" w:pos="360"/>
        </w:tabs>
        <w:autoSpaceDE w:val="0"/>
        <w:autoSpaceDN w:val="0"/>
        <w:adjustRightInd w:val="0"/>
        <w:jc w:val="both"/>
        <w:rPr>
          <w:rFonts w:ascii="Arial" w:hAnsi="Arial" w:cs="Arial"/>
          <w:sz w:val="20"/>
          <w:szCs w:val="20"/>
        </w:rPr>
      </w:pPr>
      <w:r w:rsidRPr="008F4A28">
        <w:rPr>
          <w:rFonts w:ascii="Arial" w:hAnsi="Arial" w:cs="Arial"/>
          <w:sz w:val="20"/>
          <w:szCs w:val="20"/>
        </w:rPr>
        <w:t>W zakresie nieuregulowanym w niniejszej specyfikacji istotnych warunków zamówienia, zastosowanie mają przepisy ustawy Prawo zamówień publicznych.</w:t>
      </w:r>
    </w:p>
    <w:p w:rsidR="00944C23" w:rsidRPr="00777F8E" w:rsidRDefault="00944C23" w:rsidP="00CE01B6">
      <w:pPr>
        <w:widowControl w:val="0"/>
        <w:autoSpaceDE w:val="0"/>
        <w:autoSpaceDN w:val="0"/>
        <w:adjustRightInd w:val="0"/>
        <w:jc w:val="both"/>
        <w:rPr>
          <w:rFonts w:ascii="Arial" w:hAnsi="Arial" w:cs="Arial"/>
          <w:b/>
          <w:bCs/>
          <w:sz w:val="20"/>
          <w:szCs w:val="20"/>
        </w:rPr>
      </w:pPr>
    </w:p>
    <w:p w:rsidR="00CE01B6" w:rsidRPr="008F4A28" w:rsidRDefault="00CE01B6" w:rsidP="00767301">
      <w:pPr>
        <w:pStyle w:val="Akapitzlist"/>
        <w:widowControl w:val="0"/>
        <w:numPr>
          <w:ilvl w:val="0"/>
          <w:numId w:val="23"/>
        </w:numPr>
        <w:autoSpaceDE w:val="0"/>
        <w:autoSpaceDN w:val="0"/>
        <w:adjustRightInd w:val="0"/>
        <w:jc w:val="both"/>
        <w:rPr>
          <w:rFonts w:ascii="Arial" w:hAnsi="Arial" w:cs="Arial"/>
          <w:b/>
          <w:bCs/>
          <w:sz w:val="20"/>
          <w:szCs w:val="20"/>
        </w:rPr>
      </w:pPr>
      <w:r w:rsidRPr="008F4A28">
        <w:rPr>
          <w:rFonts w:ascii="Arial" w:hAnsi="Arial" w:cs="Arial"/>
          <w:b/>
          <w:bCs/>
          <w:sz w:val="20"/>
          <w:szCs w:val="20"/>
        </w:rPr>
        <w:t>Opis przedmiotu zamówienia</w:t>
      </w:r>
    </w:p>
    <w:p w:rsidR="00CE01B6" w:rsidRPr="00777F8E" w:rsidRDefault="00CE01B6" w:rsidP="00CE01B6">
      <w:pPr>
        <w:widowControl w:val="0"/>
        <w:autoSpaceDE w:val="0"/>
        <w:autoSpaceDN w:val="0"/>
        <w:adjustRightInd w:val="0"/>
        <w:rPr>
          <w:rFonts w:ascii="Arial" w:hAnsi="Arial" w:cs="Arial"/>
          <w:sz w:val="16"/>
          <w:szCs w:val="16"/>
        </w:rPr>
      </w:pPr>
    </w:p>
    <w:p w:rsidR="008F4A28" w:rsidRDefault="00CE01B6" w:rsidP="00767301">
      <w:pPr>
        <w:pStyle w:val="Akapitzlist"/>
        <w:widowControl w:val="0"/>
        <w:numPr>
          <w:ilvl w:val="0"/>
          <w:numId w:val="26"/>
        </w:numPr>
        <w:autoSpaceDE w:val="0"/>
        <w:autoSpaceDN w:val="0"/>
        <w:adjustRightInd w:val="0"/>
        <w:rPr>
          <w:rFonts w:ascii="Arial" w:hAnsi="Arial" w:cs="Arial"/>
          <w:sz w:val="20"/>
          <w:szCs w:val="20"/>
        </w:rPr>
      </w:pPr>
      <w:r w:rsidRPr="008F4A28">
        <w:rPr>
          <w:rFonts w:ascii="Arial" w:hAnsi="Arial" w:cs="Arial"/>
          <w:sz w:val="20"/>
          <w:szCs w:val="20"/>
        </w:rPr>
        <w:t xml:space="preserve">Zamawiający </w:t>
      </w:r>
      <w:r w:rsidR="00801CAC" w:rsidRPr="008F4A28">
        <w:rPr>
          <w:rFonts w:ascii="Arial" w:hAnsi="Arial" w:cs="Arial"/>
          <w:sz w:val="20"/>
          <w:szCs w:val="20"/>
        </w:rPr>
        <w:t xml:space="preserve">nie </w:t>
      </w:r>
      <w:r w:rsidR="00004A35" w:rsidRPr="008F4A28">
        <w:rPr>
          <w:rFonts w:ascii="Arial" w:hAnsi="Arial" w:cs="Arial"/>
          <w:sz w:val="20"/>
          <w:szCs w:val="20"/>
        </w:rPr>
        <w:t>do</w:t>
      </w:r>
      <w:r w:rsidRPr="008F4A28">
        <w:rPr>
          <w:rFonts w:ascii="Arial" w:hAnsi="Arial" w:cs="Arial"/>
          <w:sz w:val="20"/>
          <w:szCs w:val="20"/>
        </w:rPr>
        <w:t>puszcza możliwości składania ofert częściowych</w:t>
      </w:r>
      <w:r w:rsidR="00944C23" w:rsidRPr="008F4A28">
        <w:rPr>
          <w:rFonts w:ascii="Arial" w:hAnsi="Arial" w:cs="Arial"/>
          <w:sz w:val="20"/>
          <w:szCs w:val="20"/>
        </w:rPr>
        <w:t>.</w:t>
      </w:r>
    </w:p>
    <w:p w:rsidR="008F4A28" w:rsidRDefault="008F4A28" w:rsidP="008F4A28">
      <w:pPr>
        <w:pStyle w:val="Akapitzlist"/>
        <w:widowControl w:val="0"/>
        <w:autoSpaceDE w:val="0"/>
        <w:autoSpaceDN w:val="0"/>
        <w:adjustRightInd w:val="0"/>
        <w:ind w:left="360"/>
        <w:rPr>
          <w:rFonts w:ascii="Arial" w:hAnsi="Arial" w:cs="Arial"/>
          <w:sz w:val="20"/>
          <w:szCs w:val="20"/>
        </w:rPr>
      </w:pPr>
    </w:p>
    <w:p w:rsidR="00CE01B6" w:rsidRPr="008F4A28" w:rsidRDefault="00CE01B6" w:rsidP="00767301">
      <w:pPr>
        <w:pStyle w:val="Akapitzlist"/>
        <w:widowControl w:val="0"/>
        <w:numPr>
          <w:ilvl w:val="0"/>
          <w:numId w:val="26"/>
        </w:numPr>
        <w:autoSpaceDE w:val="0"/>
        <w:autoSpaceDN w:val="0"/>
        <w:adjustRightInd w:val="0"/>
        <w:rPr>
          <w:rFonts w:ascii="Arial" w:hAnsi="Arial" w:cs="Arial"/>
          <w:sz w:val="20"/>
          <w:szCs w:val="20"/>
        </w:rPr>
      </w:pPr>
      <w:r w:rsidRPr="008F4A28">
        <w:rPr>
          <w:rFonts w:ascii="Arial" w:hAnsi="Arial" w:cs="Arial"/>
          <w:sz w:val="20"/>
          <w:szCs w:val="20"/>
        </w:rPr>
        <w:lastRenderedPageBreak/>
        <w:t xml:space="preserve">Opis przedmiotu zamówienia: </w:t>
      </w:r>
    </w:p>
    <w:p w:rsidR="008F4A28" w:rsidRDefault="008F4A28" w:rsidP="00F9328A">
      <w:pPr>
        <w:tabs>
          <w:tab w:val="num" w:pos="0"/>
        </w:tabs>
        <w:suppressAutoHyphens/>
        <w:jc w:val="both"/>
        <w:rPr>
          <w:rFonts w:ascii="Arial" w:hAnsi="Arial" w:cs="Arial"/>
          <w:b/>
          <w:sz w:val="20"/>
          <w:szCs w:val="20"/>
        </w:rPr>
      </w:pPr>
    </w:p>
    <w:p w:rsidR="00F9328A" w:rsidRPr="00F9328A" w:rsidRDefault="00F9328A" w:rsidP="00F9328A">
      <w:pPr>
        <w:tabs>
          <w:tab w:val="num" w:pos="0"/>
        </w:tabs>
        <w:suppressAutoHyphens/>
        <w:jc w:val="both"/>
        <w:rPr>
          <w:rFonts w:ascii="Arial" w:hAnsi="Arial" w:cs="Arial"/>
          <w:b/>
          <w:sz w:val="20"/>
          <w:szCs w:val="20"/>
        </w:rPr>
      </w:pPr>
      <w:r w:rsidRPr="00F9328A">
        <w:rPr>
          <w:rFonts w:ascii="Arial" w:hAnsi="Arial" w:cs="Arial"/>
          <w:b/>
          <w:sz w:val="20"/>
          <w:szCs w:val="20"/>
        </w:rPr>
        <w:t>Przedmiotem zamówienia</w:t>
      </w:r>
      <w:r w:rsidRPr="00F9328A">
        <w:rPr>
          <w:rFonts w:ascii="Arial" w:hAnsi="Arial" w:cs="Arial"/>
          <w:sz w:val="20"/>
          <w:szCs w:val="20"/>
        </w:rPr>
        <w:t xml:space="preserve"> </w:t>
      </w:r>
      <w:r w:rsidRPr="00F9328A">
        <w:rPr>
          <w:rFonts w:ascii="Arial" w:hAnsi="Arial" w:cs="Arial"/>
          <w:b/>
          <w:sz w:val="20"/>
          <w:szCs w:val="20"/>
        </w:rPr>
        <w:t>jest usługa wdrożenia systemu zarządzania jakością zgodnego z normą ISO 9001</w:t>
      </w:r>
      <w:r w:rsidR="00AF0DA3">
        <w:rPr>
          <w:rFonts w:ascii="Arial" w:hAnsi="Arial" w:cs="Arial"/>
          <w:b/>
          <w:sz w:val="20"/>
          <w:szCs w:val="20"/>
        </w:rPr>
        <w:t>:2000</w:t>
      </w:r>
      <w:r w:rsidRPr="00F9328A">
        <w:rPr>
          <w:rFonts w:ascii="Arial" w:hAnsi="Arial" w:cs="Arial"/>
          <w:b/>
          <w:sz w:val="20"/>
          <w:szCs w:val="20"/>
        </w:rPr>
        <w:t xml:space="preserve"> </w:t>
      </w:r>
      <w:r w:rsidR="00AF0DA3">
        <w:rPr>
          <w:rFonts w:ascii="Arial" w:hAnsi="Arial" w:cs="Arial"/>
          <w:b/>
          <w:sz w:val="20"/>
          <w:szCs w:val="20"/>
        </w:rPr>
        <w:t xml:space="preserve">(dla jednostki administracji publicznej) </w:t>
      </w:r>
      <w:r w:rsidRPr="00F9328A">
        <w:rPr>
          <w:rFonts w:ascii="Arial" w:hAnsi="Arial" w:cs="Arial"/>
          <w:b/>
          <w:sz w:val="20"/>
          <w:szCs w:val="20"/>
        </w:rPr>
        <w:t>oraz Powszechnego Modelu Oceny CAF w Urzędzie Miasta</w:t>
      </w:r>
      <w:r>
        <w:rPr>
          <w:rFonts w:ascii="Arial" w:hAnsi="Arial" w:cs="Arial"/>
          <w:b/>
          <w:sz w:val="20"/>
          <w:szCs w:val="20"/>
        </w:rPr>
        <w:t xml:space="preserve"> i Gminy Daleszyce</w:t>
      </w:r>
      <w:r w:rsidRPr="00F9328A">
        <w:rPr>
          <w:rFonts w:ascii="Arial" w:hAnsi="Arial" w:cs="Arial"/>
          <w:b/>
          <w:sz w:val="20"/>
          <w:szCs w:val="20"/>
        </w:rPr>
        <w:t xml:space="preserve"> </w:t>
      </w:r>
      <w:r>
        <w:rPr>
          <w:rFonts w:ascii="Arial" w:hAnsi="Arial" w:cs="Arial"/>
          <w:b/>
          <w:sz w:val="20"/>
          <w:szCs w:val="20"/>
        </w:rPr>
        <w:t xml:space="preserve">w ramach projektu </w:t>
      </w:r>
      <w:r w:rsidRPr="00F9328A">
        <w:rPr>
          <w:rFonts w:ascii="Arial" w:hAnsi="Arial" w:cs="Arial"/>
          <w:b/>
          <w:sz w:val="20"/>
          <w:szCs w:val="20"/>
        </w:rPr>
        <w:t xml:space="preserve">„Profesjonalny urząd gwarancją rozwoju regionu” realizowanego przez Gminę </w:t>
      </w:r>
      <w:r>
        <w:rPr>
          <w:rFonts w:ascii="Arial" w:hAnsi="Arial" w:cs="Arial"/>
          <w:b/>
          <w:sz w:val="20"/>
          <w:szCs w:val="20"/>
        </w:rPr>
        <w:t>Daleszyce</w:t>
      </w:r>
      <w:r w:rsidRPr="00F9328A">
        <w:rPr>
          <w:rFonts w:ascii="Arial" w:hAnsi="Arial" w:cs="Arial"/>
          <w:b/>
          <w:sz w:val="20"/>
          <w:szCs w:val="20"/>
        </w:rPr>
        <w:t xml:space="preserve"> z Programu Operacyjnego Kapitał Ludzki, Priorytet V. Dobre rządzenie, Działanie 5.2. Wzmocnienie potencjału administracji samorządowej, Poddziałanie 5.2.1 Modernizacja zarządzania w administracji samorządowej</w:t>
      </w:r>
      <w:r w:rsidRPr="00F9328A">
        <w:rPr>
          <w:rFonts w:ascii="Arial" w:hAnsi="Arial" w:cs="Arial"/>
          <w:sz w:val="20"/>
          <w:szCs w:val="20"/>
        </w:rPr>
        <w:t xml:space="preserve"> </w:t>
      </w:r>
      <w:r w:rsidRPr="00F9328A">
        <w:rPr>
          <w:rFonts w:ascii="Arial" w:hAnsi="Arial" w:cs="Arial"/>
          <w:b/>
          <w:sz w:val="20"/>
          <w:szCs w:val="20"/>
        </w:rPr>
        <w:t>w następującym zakresie</w:t>
      </w:r>
      <w:r w:rsidRPr="00F9328A">
        <w:rPr>
          <w:rFonts w:ascii="Arial" w:hAnsi="Arial" w:cs="Arial"/>
          <w:sz w:val="20"/>
          <w:szCs w:val="20"/>
        </w:rPr>
        <w:t>:</w:t>
      </w:r>
    </w:p>
    <w:p w:rsidR="00F9328A" w:rsidRPr="008F4A28" w:rsidRDefault="00F9328A" w:rsidP="00767301">
      <w:pPr>
        <w:pStyle w:val="Akapitzlist"/>
        <w:numPr>
          <w:ilvl w:val="0"/>
          <w:numId w:val="3"/>
        </w:numPr>
        <w:rPr>
          <w:rFonts w:ascii="Arial" w:hAnsi="Arial" w:cs="Arial"/>
          <w:color w:val="000000"/>
          <w:sz w:val="20"/>
          <w:szCs w:val="20"/>
        </w:rPr>
      </w:pPr>
      <w:r w:rsidRPr="008F4A28">
        <w:rPr>
          <w:rFonts w:ascii="Arial" w:hAnsi="Arial" w:cs="Arial"/>
          <w:color w:val="000000"/>
          <w:sz w:val="20"/>
          <w:szCs w:val="20"/>
        </w:rPr>
        <w:t>organizację i przeprowadzenie konsultacji, szkoleń/warsztatów/seminariów,</w:t>
      </w:r>
    </w:p>
    <w:p w:rsidR="00F9328A" w:rsidRDefault="00F9328A" w:rsidP="005C3B7E">
      <w:pPr>
        <w:pStyle w:val="Akapitzlist"/>
        <w:keepNext/>
        <w:numPr>
          <w:ilvl w:val="0"/>
          <w:numId w:val="3"/>
        </w:numPr>
        <w:tabs>
          <w:tab w:val="num" w:pos="432"/>
        </w:tabs>
        <w:ind w:left="714" w:hanging="357"/>
        <w:rPr>
          <w:rFonts w:ascii="Arial" w:hAnsi="Arial" w:cs="Arial"/>
          <w:color w:val="000000"/>
          <w:sz w:val="20"/>
          <w:szCs w:val="20"/>
        </w:rPr>
      </w:pPr>
      <w:r w:rsidRPr="00F9328A">
        <w:rPr>
          <w:rFonts w:ascii="Arial" w:hAnsi="Arial" w:cs="Arial"/>
          <w:color w:val="000000"/>
          <w:sz w:val="20"/>
          <w:szCs w:val="20"/>
        </w:rPr>
        <w:t xml:space="preserve">zapewnienie wyspecjalizowanej kadry oraz cateringu podczas realizacji usług szkoleniowych, </w:t>
      </w:r>
    </w:p>
    <w:p w:rsidR="00F9328A" w:rsidRDefault="00F9328A" w:rsidP="005C3B7E">
      <w:pPr>
        <w:pStyle w:val="Akapitzlist"/>
        <w:keepNext/>
        <w:numPr>
          <w:ilvl w:val="0"/>
          <w:numId w:val="3"/>
        </w:numPr>
        <w:tabs>
          <w:tab w:val="num" w:pos="432"/>
        </w:tabs>
        <w:ind w:left="714" w:hanging="357"/>
        <w:rPr>
          <w:rFonts w:ascii="Arial" w:hAnsi="Arial" w:cs="Arial"/>
          <w:color w:val="000000"/>
          <w:sz w:val="20"/>
          <w:szCs w:val="20"/>
        </w:rPr>
      </w:pPr>
      <w:r w:rsidRPr="00F9328A">
        <w:rPr>
          <w:rFonts w:ascii="Arial" w:hAnsi="Arial" w:cs="Arial"/>
          <w:color w:val="000000"/>
          <w:sz w:val="20"/>
          <w:szCs w:val="20"/>
        </w:rPr>
        <w:t>przygotowanie materiałów szkoleniowych, edukacyjnych i informacyjnych dot. ISO i CAF,</w:t>
      </w:r>
    </w:p>
    <w:p w:rsidR="00F9328A" w:rsidRPr="00F9328A" w:rsidRDefault="00F9328A" w:rsidP="00767301">
      <w:pPr>
        <w:pStyle w:val="Akapitzlist"/>
        <w:numPr>
          <w:ilvl w:val="0"/>
          <w:numId w:val="3"/>
        </w:numPr>
        <w:tabs>
          <w:tab w:val="num" w:pos="432"/>
        </w:tabs>
        <w:rPr>
          <w:rFonts w:ascii="Arial" w:hAnsi="Arial" w:cs="Arial"/>
          <w:color w:val="000000"/>
          <w:sz w:val="20"/>
          <w:szCs w:val="20"/>
        </w:rPr>
      </w:pPr>
      <w:r w:rsidRPr="00F9328A">
        <w:rPr>
          <w:rFonts w:ascii="Arial" w:hAnsi="Arial" w:cs="Arial"/>
          <w:color w:val="000000"/>
          <w:sz w:val="20"/>
          <w:szCs w:val="20"/>
        </w:rPr>
        <w:t xml:space="preserve">opracowanie i przekazanie Zamawiającemu dokumentacji z przeprowadzonych i wdrożonych systemów </w:t>
      </w:r>
      <w:r w:rsidRPr="00F9328A">
        <w:rPr>
          <w:rFonts w:ascii="Arial" w:hAnsi="Arial" w:cs="Arial"/>
          <w:b/>
          <w:color w:val="000000"/>
          <w:sz w:val="20"/>
          <w:szCs w:val="20"/>
        </w:rPr>
        <w:t xml:space="preserve">włącznie z uzyskaniem certyfikatu systemu zarządzania </w:t>
      </w:r>
      <w:r w:rsidR="00DE387F">
        <w:rPr>
          <w:rFonts w:ascii="Arial" w:hAnsi="Arial" w:cs="Arial"/>
          <w:b/>
          <w:color w:val="000000"/>
          <w:sz w:val="20"/>
          <w:szCs w:val="20"/>
        </w:rPr>
        <w:t xml:space="preserve">jakością zgodnego z normą </w:t>
      </w:r>
      <w:r w:rsidR="000E7297">
        <w:rPr>
          <w:rFonts w:ascii="Arial" w:hAnsi="Arial" w:cs="Arial"/>
          <w:b/>
          <w:color w:val="000000"/>
          <w:sz w:val="20"/>
          <w:szCs w:val="20"/>
        </w:rPr>
        <w:t xml:space="preserve">PN-EN </w:t>
      </w:r>
      <w:r w:rsidR="00DE387F">
        <w:rPr>
          <w:rFonts w:ascii="Arial" w:hAnsi="Arial" w:cs="Arial"/>
          <w:b/>
          <w:color w:val="000000"/>
          <w:sz w:val="20"/>
          <w:szCs w:val="20"/>
        </w:rPr>
        <w:t>ISO 9001</w:t>
      </w:r>
      <w:r w:rsidR="000E7297">
        <w:rPr>
          <w:rFonts w:ascii="Arial" w:hAnsi="Arial" w:cs="Arial"/>
          <w:b/>
          <w:color w:val="000000"/>
          <w:sz w:val="20"/>
          <w:szCs w:val="20"/>
        </w:rPr>
        <w:t>:2009</w:t>
      </w:r>
      <w:r w:rsidRPr="00F9328A">
        <w:rPr>
          <w:rFonts w:ascii="Arial" w:hAnsi="Arial" w:cs="Arial"/>
          <w:b/>
          <w:color w:val="000000"/>
          <w:sz w:val="20"/>
          <w:szCs w:val="20"/>
        </w:rPr>
        <w:t>.</w:t>
      </w:r>
    </w:p>
    <w:p w:rsidR="00F9328A" w:rsidRPr="00F9328A" w:rsidRDefault="00F9328A" w:rsidP="00F9328A">
      <w:pPr>
        <w:jc w:val="both"/>
        <w:rPr>
          <w:rFonts w:ascii="Arial" w:hAnsi="Arial" w:cs="Arial"/>
          <w:color w:val="000000"/>
          <w:sz w:val="20"/>
          <w:szCs w:val="20"/>
        </w:rPr>
      </w:pPr>
    </w:p>
    <w:p w:rsidR="00F9328A" w:rsidRPr="00F9328A" w:rsidRDefault="00F9328A" w:rsidP="00F9328A">
      <w:pPr>
        <w:jc w:val="both"/>
        <w:rPr>
          <w:rFonts w:ascii="Arial" w:hAnsi="Arial" w:cs="Arial"/>
          <w:color w:val="000000"/>
          <w:sz w:val="20"/>
          <w:szCs w:val="20"/>
        </w:rPr>
      </w:pPr>
      <w:r w:rsidRPr="00F9328A">
        <w:rPr>
          <w:rFonts w:ascii="Arial" w:hAnsi="Arial" w:cs="Arial"/>
          <w:color w:val="000000"/>
          <w:sz w:val="20"/>
          <w:szCs w:val="20"/>
        </w:rPr>
        <w:t>Wykonan</w:t>
      </w:r>
      <w:r w:rsidRPr="00F9328A">
        <w:rPr>
          <w:rFonts w:ascii="Arial" w:hAnsi="Arial" w:cs="Arial"/>
          <w:sz w:val="20"/>
          <w:szCs w:val="20"/>
        </w:rPr>
        <w:t>ie usług wdrożenia systemów dla Urzędu Miast</w:t>
      </w:r>
      <w:r w:rsidRPr="00F9328A">
        <w:rPr>
          <w:rFonts w:ascii="Arial" w:hAnsi="Arial" w:cs="Arial"/>
          <w:color w:val="000000"/>
          <w:sz w:val="20"/>
          <w:szCs w:val="20"/>
        </w:rPr>
        <w:t xml:space="preserve">a i Gminy w </w:t>
      </w:r>
      <w:r>
        <w:rPr>
          <w:rFonts w:ascii="Arial" w:hAnsi="Arial" w:cs="Arial"/>
          <w:color w:val="000000"/>
          <w:sz w:val="20"/>
          <w:szCs w:val="20"/>
        </w:rPr>
        <w:t>Daleszycach</w:t>
      </w:r>
      <w:r w:rsidRPr="00F9328A">
        <w:rPr>
          <w:rFonts w:ascii="Arial" w:hAnsi="Arial" w:cs="Arial"/>
          <w:color w:val="000000"/>
          <w:sz w:val="20"/>
          <w:szCs w:val="20"/>
        </w:rPr>
        <w:t xml:space="preserve"> </w:t>
      </w:r>
      <w:r>
        <w:rPr>
          <w:rFonts w:ascii="Arial" w:hAnsi="Arial" w:cs="Arial"/>
          <w:color w:val="000000"/>
          <w:sz w:val="20"/>
          <w:szCs w:val="20"/>
        </w:rPr>
        <w:t xml:space="preserve">w </w:t>
      </w:r>
      <w:r w:rsidRPr="00F9328A">
        <w:rPr>
          <w:rFonts w:ascii="Arial" w:hAnsi="Arial" w:cs="Arial"/>
          <w:color w:val="000000"/>
          <w:sz w:val="20"/>
          <w:szCs w:val="20"/>
        </w:rPr>
        <w:t xml:space="preserve">okresie od </w:t>
      </w:r>
      <w:r>
        <w:rPr>
          <w:rFonts w:ascii="Arial" w:hAnsi="Arial" w:cs="Arial"/>
          <w:color w:val="000000"/>
          <w:sz w:val="20"/>
          <w:szCs w:val="20"/>
        </w:rPr>
        <w:t>czerwca</w:t>
      </w:r>
      <w:r w:rsidRPr="00F9328A">
        <w:rPr>
          <w:rFonts w:ascii="Arial" w:hAnsi="Arial" w:cs="Arial"/>
          <w:color w:val="000000"/>
          <w:sz w:val="20"/>
          <w:szCs w:val="20"/>
        </w:rPr>
        <w:t xml:space="preserve"> </w:t>
      </w:r>
      <w:r w:rsidR="00C0680F">
        <w:rPr>
          <w:rFonts w:ascii="Arial" w:hAnsi="Arial" w:cs="Arial"/>
          <w:color w:val="000000"/>
          <w:sz w:val="20"/>
          <w:szCs w:val="20"/>
        </w:rPr>
        <w:t xml:space="preserve">2012r. </w:t>
      </w:r>
      <w:r w:rsidRPr="00F9328A">
        <w:rPr>
          <w:rFonts w:ascii="Arial" w:hAnsi="Arial" w:cs="Arial"/>
          <w:color w:val="000000"/>
          <w:sz w:val="20"/>
          <w:szCs w:val="20"/>
        </w:rPr>
        <w:t xml:space="preserve">do </w:t>
      </w:r>
      <w:r w:rsidR="00C0680F">
        <w:rPr>
          <w:rFonts w:ascii="Arial" w:hAnsi="Arial" w:cs="Arial"/>
          <w:color w:val="000000"/>
          <w:sz w:val="20"/>
          <w:szCs w:val="20"/>
        </w:rPr>
        <w:t>lutego 2013</w:t>
      </w:r>
      <w:r w:rsidRPr="00F9328A">
        <w:rPr>
          <w:rFonts w:ascii="Arial" w:hAnsi="Arial" w:cs="Arial"/>
          <w:color w:val="000000"/>
          <w:sz w:val="20"/>
          <w:szCs w:val="20"/>
        </w:rPr>
        <w:t>r. w zakresie systemu zarządzania jakością zgodnego z normą PN-EN ISO 9001:2009 oraz Powszechnego Modelu Oceny CAF, obejmuje działania wymienione w tabelach poniżej:</w:t>
      </w:r>
    </w:p>
    <w:p w:rsidR="00F9328A" w:rsidRPr="00F9328A" w:rsidRDefault="00F9328A" w:rsidP="00F9328A">
      <w:pPr>
        <w:ind w:left="360"/>
        <w:jc w:val="both"/>
        <w:rPr>
          <w:rFonts w:ascii="Arial" w:hAnsi="Arial" w:cs="Arial"/>
          <w:color w:val="000000"/>
          <w:sz w:val="20"/>
          <w:szCs w:val="20"/>
        </w:rPr>
      </w:pPr>
    </w:p>
    <w:tbl>
      <w:tblPr>
        <w:tblW w:w="0" w:type="auto"/>
        <w:jc w:val="center"/>
        <w:tblInd w:w="-36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140"/>
        <w:gridCol w:w="1963"/>
      </w:tblGrid>
      <w:tr w:rsidR="00F9328A" w:rsidRPr="00F9328A" w:rsidTr="00047891">
        <w:trPr>
          <w:trHeight w:val="315"/>
          <w:jc w:val="center"/>
        </w:trPr>
        <w:tc>
          <w:tcPr>
            <w:tcW w:w="8140" w:type="dxa"/>
            <w:vAlign w:val="center"/>
          </w:tcPr>
          <w:p w:rsidR="00F9328A" w:rsidRPr="00C0680F" w:rsidRDefault="00F9328A" w:rsidP="00C0680F">
            <w:pPr>
              <w:jc w:val="center"/>
              <w:rPr>
                <w:rFonts w:ascii="Arial" w:hAnsi="Arial" w:cs="Arial"/>
                <w:b/>
                <w:sz w:val="20"/>
                <w:szCs w:val="20"/>
              </w:rPr>
            </w:pPr>
            <w:r w:rsidRPr="00C0680F">
              <w:rPr>
                <w:rFonts w:ascii="Arial" w:hAnsi="Arial" w:cs="Arial"/>
                <w:b/>
                <w:sz w:val="20"/>
                <w:szCs w:val="20"/>
              </w:rPr>
              <w:t>Etapy przedmiotu usługi – ISO 9001</w:t>
            </w:r>
          </w:p>
        </w:tc>
        <w:tc>
          <w:tcPr>
            <w:tcW w:w="1963" w:type="dxa"/>
            <w:vAlign w:val="center"/>
          </w:tcPr>
          <w:p w:rsidR="00F9328A" w:rsidRPr="00047891" w:rsidRDefault="00F9328A" w:rsidP="00047891">
            <w:pPr>
              <w:jc w:val="center"/>
              <w:rPr>
                <w:rFonts w:ascii="Arial" w:hAnsi="Arial" w:cs="Arial"/>
                <w:b/>
                <w:sz w:val="20"/>
                <w:szCs w:val="20"/>
              </w:rPr>
            </w:pPr>
            <w:r w:rsidRPr="00047891">
              <w:rPr>
                <w:rFonts w:ascii="Arial" w:hAnsi="Arial" w:cs="Arial"/>
                <w:b/>
                <w:sz w:val="20"/>
                <w:szCs w:val="20"/>
              </w:rPr>
              <w:t>Termin realizacji</w:t>
            </w:r>
          </w:p>
        </w:tc>
      </w:tr>
      <w:tr w:rsidR="00F9328A" w:rsidRPr="00F9328A" w:rsidTr="00047891">
        <w:trPr>
          <w:jc w:val="center"/>
        </w:trPr>
        <w:tc>
          <w:tcPr>
            <w:tcW w:w="8140" w:type="dxa"/>
            <w:vAlign w:val="center"/>
          </w:tcPr>
          <w:p w:rsidR="00F9328A" w:rsidRPr="00F9328A" w:rsidRDefault="00F9328A" w:rsidP="00C0680F">
            <w:pPr>
              <w:jc w:val="both"/>
              <w:rPr>
                <w:rFonts w:ascii="Arial" w:hAnsi="Arial" w:cs="Arial"/>
                <w:sz w:val="20"/>
                <w:szCs w:val="20"/>
              </w:rPr>
            </w:pPr>
            <w:r w:rsidRPr="00F9328A">
              <w:rPr>
                <w:rFonts w:ascii="Arial" w:hAnsi="Arial" w:cs="Arial"/>
                <w:sz w:val="20"/>
                <w:szCs w:val="20"/>
              </w:rPr>
              <w:t>Etap 1</w:t>
            </w:r>
            <w:r w:rsidR="00C0680F">
              <w:rPr>
                <w:rFonts w:ascii="Arial" w:hAnsi="Arial" w:cs="Arial"/>
                <w:sz w:val="20"/>
                <w:szCs w:val="20"/>
              </w:rPr>
              <w:t xml:space="preserve">. – Audyt </w:t>
            </w:r>
            <w:r w:rsidRPr="00F9328A">
              <w:rPr>
                <w:rFonts w:ascii="Arial" w:hAnsi="Arial" w:cs="Arial"/>
                <w:sz w:val="20"/>
                <w:szCs w:val="20"/>
              </w:rPr>
              <w:t xml:space="preserve">wstępny </w:t>
            </w:r>
            <w:r w:rsidR="00C0680F">
              <w:rPr>
                <w:rFonts w:ascii="Arial" w:hAnsi="Arial" w:cs="Arial"/>
                <w:sz w:val="20"/>
                <w:szCs w:val="20"/>
              </w:rPr>
              <w:t>i raport z audy</w:t>
            </w:r>
            <w:r w:rsidRPr="00F9328A">
              <w:rPr>
                <w:rFonts w:ascii="Arial" w:hAnsi="Arial" w:cs="Arial"/>
                <w:sz w:val="20"/>
                <w:szCs w:val="20"/>
              </w:rPr>
              <w:t>tu wstępnego – przeprowadzenie diagnozy istniejącego systemu zarządzania zakończonej opracowan</w:t>
            </w:r>
            <w:r w:rsidR="00C0680F">
              <w:rPr>
                <w:rFonts w:ascii="Arial" w:hAnsi="Arial" w:cs="Arial"/>
                <w:sz w:val="20"/>
                <w:szCs w:val="20"/>
              </w:rPr>
              <w:t>iem raportu z audy</w:t>
            </w:r>
            <w:r w:rsidR="00047891">
              <w:rPr>
                <w:rFonts w:ascii="Arial" w:hAnsi="Arial" w:cs="Arial"/>
                <w:sz w:val="20"/>
                <w:szCs w:val="20"/>
              </w:rPr>
              <w:t xml:space="preserve">tu </w:t>
            </w:r>
            <w:r w:rsidRPr="00F9328A">
              <w:rPr>
                <w:rFonts w:ascii="Arial" w:hAnsi="Arial" w:cs="Arial"/>
                <w:sz w:val="20"/>
                <w:szCs w:val="20"/>
              </w:rPr>
              <w:t>wewnętrznego wraz z określeniem zakresu systemu zarządzania jakością i wymaganej dokumentacji</w:t>
            </w:r>
          </w:p>
        </w:tc>
        <w:tc>
          <w:tcPr>
            <w:tcW w:w="1963" w:type="dxa"/>
            <w:vAlign w:val="center"/>
          </w:tcPr>
          <w:p w:rsidR="00F9328A" w:rsidRPr="00047891" w:rsidRDefault="00047891" w:rsidP="00047891">
            <w:pPr>
              <w:jc w:val="center"/>
              <w:rPr>
                <w:rFonts w:ascii="Arial" w:hAnsi="Arial" w:cs="Arial"/>
                <w:sz w:val="20"/>
                <w:szCs w:val="20"/>
              </w:rPr>
            </w:pPr>
            <w:r>
              <w:rPr>
                <w:rFonts w:ascii="Arial" w:hAnsi="Arial" w:cs="Arial"/>
                <w:sz w:val="20"/>
                <w:szCs w:val="20"/>
              </w:rPr>
              <w:t>d</w:t>
            </w:r>
            <w:r w:rsidRPr="00047891">
              <w:rPr>
                <w:rFonts w:ascii="Arial" w:hAnsi="Arial" w:cs="Arial"/>
                <w:sz w:val="20"/>
                <w:szCs w:val="20"/>
              </w:rPr>
              <w:t>o 30.06.2012</w:t>
            </w:r>
            <w:r w:rsidR="00F9328A" w:rsidRPr="00047891">
              <w:rPr>
                <w:rFonts w:ascii="Arial" w:hAnsi="Arial" w:cs="Arial"/>
                <w:sz w:val="20"/>
                <w:szCs w:val="20"/>
              </w:rPr>
              <w:t>r.</w:t>
            </w:r>
          </w:p>
        </w:tc>
      </w:tr>
      <w:tr w:rsidR="00F9328A" w:rsidRPr="00F9328A" w:rsidTr="00047891">
        <w:trPr>
          <w:jc w:val="center"/>
        </w:trPr>
        <w:tc>
          <w:tcPr>
            <w:tcW w:w="8140" w:type="dxa"/>
            <w:vAlign w:val="center"/>
          </w:tcPr>
          <w:p w:rsidR="00F9328A" w:rsidRPr="00F9328A" w:rsidRDefault="00F9328A" w:rsidP="00C0680F">
            <w:pPr>
              <w:jc w:val="both"/>
              <w:rPr>
                <w:rFonts w:ascii="Arial" w:hAnsi="Arial" w:cs="Arial"/>
                <w:sz w:val="20"/>
                <w:szCs w:val="20"/>
              </w:rPr>
            </w:pPr>
            <w:r w:rsidRPr="00F9328A">
              <w:rPr>
                <w:rFonts w:ascii="Arial" w:hAnsi="Arial" w:cs="Arial"/>
                <w:sz w:val="20"/>
                <w:szCs w:val="20"/>
              </w:rPr>
              <w:t>Etap 2.</w:t>
            </w:r>
            <w:r w:rsidR="00C0680F">
              <w:rPr>
                <w:rFonts w:ascii="Arial" w:hAnsi="Arial" w:cs="Arial"/>
                <w:sz w:val="20"/>
                <w:szCs w:val="20"/>
              </w:rPr>
              <w:t xml:space="preserve"> – Analiza </w:t>
            </w:r>
            <w:r w:rsidRPr="00F9328A">
              <w:rPr>
                <w:rFonts w:ascii="Arial" w:hAnsi="Arial" w:cs="Arial"/>
                <w:sz w:val="20"/>
                <w:szCs w:val="20"/>
              </w:rPr>
              <w:t>zakresów obowiązkó</w:t>
            </w:r>
            <w:r w:rsidR="00C0680F">
              <w:rPr>
                <w:rFonts w:ascii="Arial" w:hAnsi="Arial" w:cs="Arial"/>
                <w:sz w:val="20"/>
                <w:szCs w:val="20"/>
              </w:rPr>
              <w:t xml:space="preserve">w, odpowiedzialności i uprawnień </w:t>
            </w:r>
            <w:r w:rsidR="00047891">
              <w:rPr>
                <w:rFonts w:ascii="Arial" w:hAnsi="Arial" w:cs="Arial"/>
                <w:sz w:val="20"/>
                <w:szCs w:val="20"/>
              </w:rPr>
              <w:t xml:space="preserve">pracowników </w:t>
            </w:r>
            <w:r w:rsidRPr="00F9328A">
              <w:rPr>
                <w:rFonts w:ascii="Arial" w:hAnsi="Arial" w:cs="Arial"/>
                <w:sz w:val="20"/>
                <w:szCs w:val="20"/>
              </w:rPr>
              <w:t>oraz analiza funkcjonującej dokumentacji</w:t>
            </w:r>
            <w:r w:rsidR="005C3B7E">
              <w:rPr>
                <w:rFonts w:ascii="Arial" w:hAnsi="Arial" w:cs="Arial"/>
                <w:sz w:val="20"/>
                <w:szCs w:val="20"/>
              </w:rPr>
              <w:t xml:space="preserve"> zakończone opracowaniem dokumentu podsumowującego</w:t>
            </w:r>
          </w:p>
        </w:tc>
        <w:tc>
          <w:tcPr>
            <w:tcW w:w="1963" w:type="dxa"/>
            <w:vAlign w:val="center"/>
          </w:tcPr>
          <w:p w:rsidR="00F9328A" w:rsidRPr="00047891" w:rsidRDefault="00047891" w:rsidP="00047891">
            <w:pPr>
              <w:jc w:val="center"/>
              <w:rPr>
                <w:rFonts w:ascii="Arial" w:hAnsi="Arial" w:cs="Arial"/>
                <w:sz w:val="20"/>
                <w:szCs w:val="20"/>
              </w:rPr>
            </w:pPr>
            <w:r>
              <w:rPr>
                <w:rFonts w:ascii="Arial" w:hAnsi="Arial" w:cs="Arial"/>
                <w:sz w:val="20"/>
                <w:szCs w:val="20"/>
              </w:rPr>
              <w:t>d</w:t>
            </w:r>
            <w:r w:rsidRPr="00047891">
              <w:rPr>
                <w:rFonts w:ascii="Arial" w:hAnsi="Arial" w:cs="Arial"/>
                <w:sz w:val="20"/>
                <w:szCs w:val="20"/>
              </w:rPr>
              <w:t>o 30.06.2012</w:t>
            </w:r>
            <w:r w:rsidR="00F9328A" w:rsidRPr="00047891">
              <w:rPr>
                <w:rFonts w:ascii="Arial" w:hAnsi="Arial" w:cs="Arial"/>
                <w:sz w:val="20"/>
                <w:szCs w:val="20"/>
              </w:rPr>
              <w:t>r.</w:t>
            </w:r>
          </w:p>
        </w:tc>
      </w:tr>
      <w:tr w:rsidR="00F9328A" w:rsidRPr="00F9328A" w:rsidTr="00047891">
        <w:trPr>
          <w:trHeight w:val="497"/>
          <w:jc w:val="center"/>
        </w:trPr>
        <w:tc>
          <w:tcPr>
            <w:tcW w:w="8140" w:type="dxa"/>
            <w:vAlign w:val="center"/>
          </w:tcPr>
          <w:p w:rsidR="00F9328A" w:rsidRPr="00F9328A" w:rsidRDefault="00F9328A" w:rsidP="00C0680F">
            <w:pPr>
              <w:jc w:val="both"/>
              <w:rPr>
                <w:rFonts w:ascii="Arial" w:hAnsi="Arial" w:cs="Arial"/>
                <w:sz w:val="20"/>
                <w:szCs w:val="20"/>
              </w:rPr>
            </w:pPr>
            <w:r w:rsidRPr="00F9328A">
              <w:rPr>
                <w:rFonts w:ascii="Arial" w:hAnsi="Arial" w:cs="Arial"/>
                <w:sz w:val="20"/>
                <w:szCs w:val="20"/>
              </w:rPr>
              <w:t>Etap 3.</w:t>
            </w:r>
            <w:r w:rsidR="00C0680F">
              <w:rPr>
                <w:rFonts w:ascii="Arial" w:hAnsi="Arial" w:cs="Arial"/>
                <w:sz w:val="20"/>
                <w:szCs w:val="20"/>
              </w:rPr>
              <w:t xml:space="preserve"> – Sporządzenie </w:t>
            </w:r>
            <w:r w:rsidRPr="00F9328A">
              <w:rPr>
                <w:rFonts w:ascii="Arial" w:hAnsi="Arial" w:cs="Arial"/>
                <w:sz w:val="20"/>
                <w:szCs w:val="20"/>
              </w:rPr>
              <w:t>wstępnej listy dokumentacji Systemu Zarządzania Jakością</w:t>
            </w:r>
          </w:p>
        </w:tc>
        <w:tc>
          <w:tcPr>
            <w:tcW w:w="1963" w:type="dxa"/>
            <w:vAlign w:val="center"/>
          </w:tcPr>
          <w:p w:rsidR="00F9328A" w:rsidRPr="00047891" w:rsidRDefault="00047891" w:rsidP="00047891">
            <w:pPr>
              <w:jc w:val="center"/>
              <w:rPr>
                <w:rFonts w:ascii="Arial" w:hAnsi="Arial" w:cs="Arial"/>
                <w:sz w:val="20"/>
                <w:szCs w:val="20"/>
              </w:rPr>
            </w:pPr>
            <w:r>
              <w:rPr>
                <w:rFonts w:ascii="Arial" w:hAnsi="Arial" w:cs="Arial"/>
                <w:sz w:val="20"/>
                <w:szCs w:val="20"/>
              </w:rPr>
              <w:t>d</w:t>
            </w:r>
            <w:r w:rsidRPr="00047891">
              <w:rPr>
                <w:rFonts w:ascii="Arial" w:hAnsi="Arial" w:cs="Arial"/>
                <w:sz w:val="20"/>
                <w:szCs w:val="20"/>
              </w:rPr>
              <w:t>o 30.06.2012</w:t>
            </w:r>
            <w:r w:rsidR="00F9328A" w:rsidRPr="00047891">
              <w:rPr>
                <w:rFonts w:ascii="Arial" w:hAnsi="Arial" w:cs="Arial"/>
                <w:sz w:val="20"/>
                <w:szCs w:val="20"/>
              </w:rPr>
              <w:t>r.</w:t>
            </w:r>
          </w:p>
        </w:tc>
      </w:tr>
      <w:tr w:rsidR="00F9328A" w:rsidRPr="00F9328A" w:rsidTr="00047891">
        <w:trPr>
          <w:trHeight w:val="462"/>
          <w:jc w:val="center"/>
        </w:trPr>
        <w:tc>
          <w:tcPr>
            <w:tcW w:w="8140" w:type="dxa"/>
            <w:vAlign w:val="center"/>
          </w:tcPr>
          <w:p w:rsidR="00F9328A" w:rsidRPr="00F124E2" w:rsidRDefault="00F9328A" w:rsidP="00F9328A">
            <w:pPr>
              <w:rPr>
                <w:rFonts w:ascii="Arial" w:hAnsi="Arial" w:cs="Arial"/>
                <w:sz w:val="20"/>
                <w:szCs w:val="20"/>
              </w:rPr>
            </w:pPr>
            <w:r w:rsidRPr="00F124E2">
              <w:rPr>
                <w:rFonts w:ascii="Arial" w:hAnsi="Arial" w:cs="Arial"/>
                <w:sz w:val="20"/>
                <w:szCs w:val="20"/>
              </w:rPr>
              <w:t>Etap 4.</w:t>
            </w:r>
            <w:r w:rsidR="00C0680F" w:rsidRPr="00F124E2">
              <w:rPr>
                <w:rFonts w:ascii="Arial" w:hAnsi="Arial" w:cs="Arial"/>
                <w:sz w:val="20"/>
                <w:szCs w:val="20"/>
              </w:rPr>
              <w:t xml:space="preserve"> – </w:t>
            </w:r>
            <w:r w:rsidRPr="00F124E2">
              <w:rPr>
                <w:rFonts w:ascii="Arial" w:hAnsi="Arial" w:cs="Arial"/>
                <w:sz w:val="20"/>
                <w:szCs w:val="20"/>
              </w:rPr>
              <w:t>Sporz</w:t>
            </w:r>
            <w:r w:rsidR="00C0680F" w:rsidRPr="00F124E2">
              <w:rPr>
                <w:rFonts w:ascii="Arial" w:hAnsi="Arial" w:cs="Arial"/>
                <w:sz w:val="20"/>
                <w:szCs w:val="20"/>
              </w:rPr>
              <w:t xml:space="preserve">ądzenie </w:t>
            </w:r>
            <w:r w:rsidRPr="00F124E2">
              <w:rPr>
                <w:rFonts w:ascii="Arial" w:hAnsi="Arial" w:cs="Arial"/>
                <w:sz w:val="20"/>
                <w:szCs w:val="20"/>
              </w:rPr>
              <w:t>Polityki Jakości dla Urzędu</w:t>
            </w:r>
          </w:p>
        </w:tc>
        <w:tc>
          <w:tcPr>
            <w:tcW w:w="1963" w:type="dxa"/>
            <w:vAlign w:val="center"/>
          </w:tcPr>
          <w:p w:rsidR="00F9328A" w:rsidRPr="00047891" w:rsidRDefault="00047891" w:rsidP="00047891">
            <w:pPr>
              <w:jc w:val="center"/>
              <w:rPr>
                <w:rFonts w:ascii="Arial" w:hAnsi="Arial" w:cs="Arial"/>
                <w:sz w:val="20"/>
                <w:szCs w:val="20"/>
              </w:rPr>
            </w:pPr>
            <w:r>
              <w:rPr>
                <w:rFonts w:ascii="Arial" w:hAnsi="Arial" w:cs="Arial"/>
                <w:sz w:val="20"/>
                <w:szCs w:val="20"/>
              </w:rPr>
              <w:t>d</w:t>
            </w:r>
            <w:r w:rsidRPr="00047891">
              <w:rPr>
                <w:rFonts w:ascii="Arial" w:hAnsi="Arial" w:cs="Arial"/>
                <w:sz w:val="20"/>
                <w:szCs w:val="20"/>
              </w:rPr>
              <w:t>o 15.07.2012</w:t>
            </w:r>
            <w:r w:rsidR="00F9328A" w:rsidRPr="00047891">
              <w:rPr>
                <w:rFonts w:ascii="Arial" w:hAnsi="Arial" w:cs="Arial"/>
                <w:sz w:val="20"/>
                <w:szCs w:val="20"/>
              </w:rPr>
              <w:t>r.</w:t>
            </w:r>
          </w:p>
        </w:tc>
      </w:tr>
      <w:tr w:rsidR="00F9328A" w:rsidRPr="00F9328A" w:rsidTr="00047891">
        <w:trPr>
          <w:jc w:val="center"/>
        </w:trPr>
        <w:tc>
          <w:tcPr>
            <w:tcW w:w="8140" w:type="dxa"/>
            <w:vAlign w:val="center"/>
          </w:tcPr>
          <w:p w:rsidR="00F9328A" w:rsidRPr="00F124E2" w:rsidRDefault="00F9328A" w:rsidP="00F9328A">
            <w:pPr>
              <w:rPr>
                <w:rFonts w:ascii="Arial" w:hAnsi="Arial" w:cs="Arial"/>
                <w:sz w:val="20"/>
                <w:szCs w:val="20"/>
              </w:rPr>
            </w:pPr>
            <w:r w:rsidRPr="00F124E2">
              <w:rPr>
                <w:rFonts w:ascii="Arial" w:hAnsi="Arial" w:cs="Arial"/>
                <w:sz w:val="20"/>
                <w:szCs w:val="20"/>
              </w:rPr>
              <w:t>Etap 5.</w:t>
            </w:r>
            <w:r w:rsidR="00C0680F" w:rsidRPr="00F124E2">
              <w:rPr>
                <w:rFonts w:ascii="Arial" w:hAnsi="Arial" w:cs="Arial"/>
                <w:sz w:val="20"/>
                <w:szCs w:val="20"/>
              </w:rPr>
              <w:t xml:space="preserve"> – </w:t>
            </w:r>
            <w:r w:rsidRPr="00F124E2">
              <w:rPr>
                <w:rFonts w:ascii="Arial" w:hAnsi="Arial" w:cs="Arial"/>
                <w:sz w:val="20"/>
                <w:szCs w:val="20"/>
              </w:rPr>
              <w:t>Szkolenie</w:t>
            </w:r>
            <w:r w:rsidR="00C0680F" w:rsidRPr="00F124E2">
              <w:rPr>
                <w:rFonts w:ascii="Arial" w:hAnsi="Arial" w:cs="Arial"/>
                <w:sz w:val="20"/>
                <w:szCs w:val="20"/>
              </w:rPr>
              <w:t xml:space="preserve"> </w:t>
            </w:r>
            <w:r w:rsidRPr="00F124E2">
              <w:rPr>
                <w:rFonts w:ascii="Arial" w:hAnsi="Arial" w:cs="Arial"/>
                <w:sz w:val="20"/>
                <w:szCs w:val="20"/>
              </w:rPr>
              <w:t xml:space="preserve">(w formie seminarium) dla wszystkich pracowników Urzędu – około </w:t>
            </w:r>
            <w:r w:rsidR="00047891" w:rsidRPr="00F124E2">
              <w:rPr>
                <w:rFonts w:ascii="Arial" w:hAnsi="Arial" w:cs="Arial"/>
                <w:sz w:val="20"/>
                <w:szCs w:val="20"/>
              </w:rPr>
              <w:t>45</w:t>
            </w:r>
            <w:r w:rsidRPr="00F124E2">
              <w:rPr>
                <w:rFonts w:ascii="Arial" w:hAnsi="Arial" w:cs="Arial"/>
                <w:sz w:val="20"/>
                <w:szCs w:val="20"/>
              </w:rPr>
              <w:t xml:space="preserve"> osób</w:t>
            </w:r>
            <w:r w:rsidR="005C3B7E" w:rsidRPr="00F124E2">
              <w:rPr>
                <w:rFonts w:ascii="Arial" w:hAnsi="Arial" w:cs="Arial"/>
                <w:sz w:val="20"/>
                <w:szCs w:val="20"/>
              </w:rPr>
              <w:t xml:space="preserve"> – potwierdzone certyfikatem</w:t>
            </w:r>
          </w:p>
        </w:tc>
        <w:tc>
          <w:tcPr>
            <w:tcW w:w="1963" w:type="dxa"/>
            <w:vAlign w:val="center"/>
          </w:tcPr>
          <w:p w:rsidR="00F9328A" w:rsidRPr="00047891" w:rsidRDefault="00047891" w:rsidP="00047891">
            <w:pPr>
              <w:jc w:val="center"/>
              <w:rPr>
                <w:rFonts w:ascii="Arial" w:hAnsi="Arial" w:cs="Arial"/>
                <w:sz w:val="20"/>
                <w:szCs w:val="20"/>
              </w:rPr>
            </w:pPr>
            <w:r>
              <w:rPr>
                <w:rFonts w:ascii="Arial" w:hAnsi="Arial" w:cs="Arial"/>
                <w:sz w:val="20"/>
                <w:szCs w:val="20"/>
              </w:rPr>
              <w:t>d</w:t>
            </w:r>
            <w:r w:rsidRPr="00047891">
              <w:rPr>
                <w:rFonts w:ascii="Arial" w:hAnsi="Arial" w:cs="Arial"/>
                <w:sz w:val="20"/>
                <w:szCs w:val="20"/>
              </w:rPr>
              <w:t>o 30.07.2012</w:t>
            </w:r>
            <w:r w:rsidR="00F9328A" w:rsidRPr="00047891">
              <w:rPr>
                <w:rFonts w:ascii="Arial" w:hAnsi="Arial" w:cs="Arial"/>
                <w:sz w:val="20"/>
                <w:szCs w:val="20"/>
              </w:rPr>
              <w:t>r.</w:t>
            </w:r>
          </w:p>
        </w:tc>
      </w:tr>
      <w:tr w:rsidR="00F9328A" w:rsidRPr="00F9328A" w:rsidTr="00047891">
        <w:trPr>
          <w:jc w:val="center"/>
        </w:trPr>
        <w:tc>
          <w:tcPr>
            <w:tcW w:w="8140" w:type="dxa"/>
            <w:vAlign w:val="center"/>
          </w:tcPr>
          <w:p w:rsidR="00F9328A" w:rsidRPr="00F9328A" w:rsidRDefault="00F9328A" w:rsidP="005C3B7E">
            <w:pPr>
              <w:jc w:val="both"/>
              <w:rPr>
                <w:rFonts w:ascii="Arial" w:hAnsi="Arial" w:cs="Arial"/>
                <w:sz w:val="20"/>
                <w:szCs w:val="20"/>
              </w:rPr>
            </w:pPr>
            <w:r w:rsidRPr="00F9328A">
              <w:rPr>
                <w:rFonts w:ascii="Arial" w:hAnsi="Arial" w:cs="Arial"/>
                <w:sz w:val="20"/>
                <w:szCs w:val="20"/>
              </w:rPr>
              <w:t>Etap 6.</w:t>
            </w:r>
            <w:r w:rsidR="00C0680F">
              <w:rPr>
                <w:rFonts w:ascii="Arial" w:hAnsi="Arial" w:cs="Arial"/>
                <w:sz w:val="20"/>
                <w:szCs w:val="20"/>
              </w:rPr>
              <w:t xml:space="preserve"> – Dokumentowanie </w:t>
            </w:r>
            <w:r w:rsidRPr="00F9328A">
              <w:rPr>
                <w:rFonts w:ascii="Arial" w:hAnsi="Arial" w:cs="Arial"/>
                <w:sz w:val="20"/>
                <w:szCs w:val="20"/>
              </w:rPr>
              <w:t>Systemu Zarządzania Jakością</w:t>
            </w:r>
            <w:r w:rsidR="00C0680F">
              <w:rPr>
                <w:rFonts w:ascii="Arial" w:hAnsi="Arial" w:cs="Arial"/>
                <w:sz w:val="20"/>
                <w:szCs w:val="20"/>
              </w:rPr>
              <w:t xml:space="preserve"> – współpraca </w:t>
            </w:r>
            <w:r w:rsidR="0017224C">
              <w:rPr>
                <w:rFonts w:ascii="Arial" w:hAnsi="Arial" w:cs="Arial"/>
                <w:sz w:val="20"/>
                <w:szCs w:val="20"/>
              </w:rPr>
              <w:br/>
            </w:r>
            <w:r w:rsidRPr="00F9328A">
              <w:rPr>
                <w:rFonts w:ascii="Arial" w:hAnsi="Arial" w:cs="Arial"/>
                <w:sz w:val="20"/>
                <w:szCs w:val="20"/>
              </w:rPr>
              <w:t>z wyznaczonymi pracownikami UMiG w </w:t>
            </w:r>
            <w:r w:rsidR="00C0680F">
              <w:rPr>
                <w:rFonts w:ascii="Arial" w:hAnsi="Arial" w:cs="Arial"/>
                <w:sz w:val="20"/>
                <w:szCs w:val="20"/>
              </w:rPr>
              <w:t>zakresie budowy Systemu Zarządzania J</w:t>
            </w:r>
            <w:r w:rsidRPr="00F9328A">
              <w:rPr>
                <w:rFonts w:ascii="Arial" w:hAnsi="Arial" w:cs="Arial"/>
                <w:sz w:val="20"/>
                <w:szCs w:val="20"/>
              </w:rPr>
              <w:t>akością oraz przy opracowaniu projektów dokumentacji Systemu Zarządzania Jakością w pełnym odniesieniu do standardu ISO 9001 tj. księgi jakości, procedur wymaganych normą oraz standardów realizowanych procesów (sposoby postępowania wra</w:t>
            </w:r>
            <w:r w:rsidR="00C0680F">
              <w:rPr>
                <w:rFonts w:ascii="Arial" w:hAnsi="Arial" w:cs="Arial"/>
                <w:sz w:val="20"/>
                <w:szCs w:val="20"/>
              </w:rPr>
              <w:t>z</w:t>
            </w:r>
            <w:r w:rsidRPr="00F9328A">
              <w:rPr>
                <w:rFonts w:ascii="Arial" w:hAnsi="Arial" w:cs="Arial"/>
                <w:sz w:val="20"/>
                <w:szCs w:val="20"/>
              </w:rPr>
              <w:t xml:space="preserve"> z koniecznymi instrukcjami i formularzami, </w:t>
            </w:r>
            <w:r w:rsidR="005C3B7E" w:rsidRPr="00F9328A">
              <w:rPr>
                <w:rFonts w:ascii="Arial" w:hAnsi="Arial" w:cs="Arial"/>
                <w:sz w:val="20"/>
                <w:szCs w:val="20"/>
              </w:rPr>
              <w:t xml:space="preserve">czynny </w:t>
            </w:r>
            <w:r w:rsidRPr="00F9328A">
              <w:rPr>
                <w:rFonts w:ascii="Arial" w:hAnsi="Arial" w:cs="Arial"/>
                <w:sz w:val="20"/>
                <w:szCs w:val="20"/>
              </w:rPr>
              <w:t>udział konsultanta)</w:t>
            </w:r>
          </w:p>
        </w:tc>
        <w:tc>
          <w:tcPr>
            <w:tcW w:w="1963" w:type="dxa"/>
            <w:vAlign w:val="center"/>
          </w:tcPr>
          <w:p w:rsidR="00F9328A" w:rsidRPr="00047891" w:rsidRDefault="00047891" w:rsidP="00047891">
            <w:pPr>
              <w:jc w:val="center"/>
              <w:rPr>
                <w:rFonts w:ascii="Arial" w:hAnsi="Arial" w:cs="Arial"/>
                <w:sz w:val="20"/>
                <w:szCs w:val="20"/>
              </w:rPr>
            </w:pPr>
            <w:r>
              <w:rPr>
                <w:rFonts w:ascii="Arial" w:hAnsi="Arial" w:cs="Arial"/>
                <w:sz w:val="20"/>
                <w:szCs w:val="20"/>
              </w:rPr>
              <w:t>d</w:t>
            </w:r>
            <w:r w:rsidRPr="00047891">
              <w:rPr>
                <w:rFonts w:ascii="Arial" w:hAnsi="Arial" w:cs="Arial"/>
                <w:sz w:val="20"/>
                <w:szCs w:val="20"/>
              </w:rPr>
              <w:t>o 15.09.2012</w:t>
            </w:r>
            <w:r w:rsidR="00F9328A" w:rsidRPr="00047891">
              <w:rPr>
                <w:rFonts w:ascii="Arial" w:hAnsi="Arial" w:cs="Arial"/>
                <w:sz w:val="20"/>
                <w:szCs w:val="20"/>
              </w:rPr>
              <w:t>r.</w:t>
            </w:r>
          </w:p>
        </w:tc>
      </w:tr>
      <w:tr w:rsidR="00F9328A" w:rsidRPr="00F9328A" w:rsidTr="00047891">
        <w:trPr>
          <w:jc w:val="center"/>
        </w:trPr>
        <w:tc>
          <w:tcPr>
            <w:tcW w:w="8140" w:type="dxa"/>
            <w:vAlign w:val="center"/>
          </w:tcPr>
          <w:p w:rsidR="00F9328A" w:rsidRPr="00F9328A" w:rsidRDefault="00F9328A" w:rsidP="00C0680F">
            <w:pPr>
              <w:jc w:val="both"/>
              <w:rPr>
                <w:rFonts w:ascii="Arial" w:hAnsi="Arial" w:cs="Arial"/>
                <w:sz w:val="20"/>
                <w:szCs w:val="20"/>
              </w:rPr>
            </w:pPr>
            <w:r w:rsidRPr="00F9328A">
              <w:rPr>
                <w:rFonts w:ascii="Arial" w:hAnsi="Arial" w:cs="Arial"/>
                <w:sz w:val="20"/>
                <w:szCs w:val="20"/>
              </w:rPr>
              <w:t>Etap 7.</w:t>
            </w:r>
            <w:r w:rsidR="00C0680F">
              <w:rPr>
                <w:rFonts w:ascii="Arial" w:hAnsi="Arial" w:cs="Arial"/>
                <w:sz w:val="20"/>
                <w:szCs w:val="20"/>
              </w:rPr>
              <w:t xml:space="preserve"> – Wdrożenie </w:t>
            </w:r>
            <w:r w:rsidRPr="00F9328A">
              <w:rPr>
                <w:rFonts w:ascii="Arial" w:hAnsi="Arial" w:cs="Arial"/>
                <w:sz w:val="20"/>
                <w:szCs w:val="20"/>
              </w:rPr>
              <w:t>d</w:t>
            </w:r>
            <w:r w:rsidR="00C0680F">
              <w:rPr>
                <w:rFonts w:ascii="Arial" w:hAnsi="Arial" w:cs="Arial"/>
                <w:sz w:val="20"/>
                <w:szCs w:val="20"/>
              </w:rPr>
              <w:t xml:space="preserve">okumentacji Systemu Zarządzania </w:t>
            </w:r>
            <w:r w:rsidRPr="00F9328A">
              <w:rPr>
                <w:rFonts w:ascii="Arial" w:hAnsi="Arial" w:cs="Arial"/>
                <w:sz w:val="20"/>
                <w:szCs w:val="20"/>
              </w:rPr>
              <w:t xml:space="preserve">Jakością, weryfikacja </w:t>
            </w:r>
            <w:r w:rsidR="00047891">
              <w:rPr>
                <w:rFonts w:ascii="Arial" w:hAnsi="Arial" w:cs="Arial"/>
                <w:sz w:val="20"/>
                <w:szCs w:val="20"/>
              </w:rPr>
              <w:br/>
            </w:r>
            <w:r w:rsidRPr="00F9328A">
              <w:rPr>
                <w:rFonts w:ascii="Arial" w:hAnsi="Arial" w:cs="Arial"/>
                <w:sz w:val="20"/>
                <w:szCs w:val="20"/>
              </w:rPr>
              <w:t>i zatwierdzenie dokumentacji przez kierowników urzędu</w:t>
            </w:r>
          </w:p>
        </w:tc>
        <w:tc>
          <w:tcPr>
            <w:tcW w:w="1963" w:type="dxa"/>
            <w:vAlign w:val="center"/>
          </w:tcPr>
          <w:p w:rsidR="00F9328A" w:rsidRPr="00047891" w:rsidRDefault="00047891" w:rsidP="00047891">
            <w:pPr>
              <w:jc w:val="center"/>
              <w:rPr>
                <w:rFonts w:ascii="Arial" w:hAnsi="Arial" w:cs="Arial"/>
                <w:sz w:val="20"/>
                <w:szCs w:val="20"/>
              </w:rPr>
            </w:pPr>
            <w:r>
              <w:rPr>
                <w:rFonts w:ascii="Arial" w:hAnsi="Arial" w:cs="Arial"/>
                <w:sz w:val="20"/>
                <w:szCs w:val="20"/>
              </w:rPr>
              <w:t>d</w:t>
            </w:r>
            <w:r w:rsidRPr="00047891">
              <w:rPr>
                <w:rFonts w:ascii="Arial" w:hAnsi="Arial" w:cs="Arial"/>
                <w:sz w:val="20"/>
                <w:szCs w:val="20"/>
              </w:rPr>
              <w:t>o 30.09.2012</w:t>
            </w:r>
            <w:r w:rsidR="00F9328A" w:rsidRPr="00047891">
              <w:rPr>
                <w:rFonts w:ascii="Arial" w:hAnsi="Arial" w:cs="Arial"/>
                <w:sz w:val="20"/>
                <w:szCs w:val="20"/>
              </w:rPr>
              <w:t>r.</w:t>
            </w:r>
          </w:p>
        </w:tc>
      </w:tr>
      <w:tr w:rsidR="00F9328A" w:rsidRPr="00F9328A" w:rsidTr="00047891">
        <w:trPr>
          <w:trHeight w:val="868"/>
          <w:jc w:val="center"/>
        </w:trPr>
        <w:tc>
          <w:tcPr>
            <w:tcW w:w="8140" w:type="dxa"/>
            <w:tcBorders>
              <w:bottom w:val="single" w:sz="4" w:space="0" w:color="auto"/>
            </w:tcBorders>
            <w:vAlign w:val="center"/>
          </w:tcPr>
          <w:p w:rsidR="00F9328A" w:rsidRPr="00F9328A" w:rsidRDefault="00F9328A" w:rsidP="00C0680F">
            <w:pPr>
              <w:jc w:val="both"/>
              <w:rPr>
                <w:rFonts w:ascii="Arial" w:hAnsi="Arial" w:cs="Arial"/>
                <w:sz w:val="20"/>
                <w:szCs w:val="20"/>
              </w:rPr>
            </w:pPr>
            <w:r w:rsidRPr="00F9328A">
              <w:rPr>
                <w:rFonts w:ascii="Arial" w:hAnsi="Arial" w:cs="Arial"/>
                <w:sz w:val="20"/>
                <w:szCs w:val="20"/>
              </w:rPr>
              <w:t>Etap 8.</w:t>
            </w:r>
            <w:r w:rsidR="00C0680F">
              <w:rPr>
                <w:rFonts w:ascii="Arial" w:hAnsi="Arial" w:cs="Arial"/>
                <w:sz w:val="20"/>
                <w:szCs w:val="20"/>
              </w:rPr>
              <w:t xml:space="preserve"> – Powołanie Audy</w:t>
            </w:r>
            <w:r w:rsidRPr="00F9328A">
              <w:rPr>
                <w:rFonts w:ascii="Arial" w:hAnsi="Arial" w:cs="Arial"/>
                <w:sz w:val="20"/>
                <w:szCs w:val="20"/>
              </w:rPr>
              <w:t>torów wewnęt</w:t>
            </w:r>
            <w:r w:rsidR="00C0680F">
              <w:rPr>
                <w:rFonts w:ascii="Arial" w:hAnsi="Arial" w:cs="Arial"/>
                <w:sz w:val="20"/>
                <w:szCs w:val="20"/>
              </w:rPr>
              <w:t>rznych oraz przeprowadzenie audy</w:t>
            </w:r>
            <w:r w:rsidRPr="00F9328A">
              <w:rPr>
                <w:rFonts w:ascii="Arial" w:hAnsi="Arial" w:cs="Arial"/>
                <w:sz w:val="20"/>
                <w:szCs w:val="20"/>
              </w:rPr>
              <w:t>tu wewnętrznego, zaplanowanie z powołanymi</w:t>
            </w:r>
            <w:r w:rsidR="00C0680F">
              <w:rPr>
                <w:rFonts w:ascii="Arial" w:hAnsi="Arial" w:cs="Arial"/>
                <w:sz w:val="20"/>
                <w:szCs w:val="20"/>
              </w:rPr>
              <w:t xml:space="preserve"> przedstawicielami kierownictwa </w:t>
            </w:r>
            <w:r w:rsidR="005C3B7E">
              <w:rPr>
                <w:rFonts w:ascii="Arial" w:hAnsi="Arial" w:cs="Arial"/>
                <w:sz w:val="20"/>
                <w:szCs w:val="20"/>
              </w:rPr>
              <w:t>audy</w:t>
            </w:r>
            <w:r w:rsidRPr="00F9328A">
              <w:rPr>
                <w:rFonts w:ascii="Arial" w:hAnsi="Arial" w:cs="Arial"/>
                <w:sz w:val="20"/>
                <w:szCs w:val="20"/>
              </w:rPr>
              <w:t xml:space="preserve">tów wewnętrznych oraz przeprowadzenie wspólnie z powołanymi </w:t>
            </w:r>
            <w:r w:rsidR="00047891">
              <w:rPr>
                <w:rFonts w:ascii="Arial" w:hAnsi="Arial" w:cs="Arial"/>
                <w:sz w:val="20"/>
                <w:szCs w:val="20"/>
              </w:rPr>
              <w:t xml:space="preserve">i przeszkolonymi </w:t>
            </w:r>
            <w:r w:rsidR="00C0680F">
              <w:rPr>
                <w:rFonts w:ascii="Arial" w:hAnsi="Arial" w:cs="Arial"/>
                <w:sz w:val="20"/>
                <w:szCs w:val="20"/>
              </w:rPr>
              <w:t>audy</w:t>
            </w:r>
            <w:r w:rsidRPr="00F9328A">
              <w:rPr>
                <w:rFonts w:ascii="Arial" w:hAnsi="Arial" w:cs="Arial"/>
                <w:sz w:val="20"/>
                <w:szCs w:val="20"/>
              </w:rPr>
              <w:t>torami w</w:t>
            </w:r>
            <w:r w:rsidR="00C0680F">
              <w:rPr>
                <w:rFonts w:ascii="Arial" w:hAnsi="Arial" w:cs="Arial"/>
                <w:sz w:val="20"/>
                <w:szCs w:val="20"/>
              </w:rPr>
              <w:t>ewnętrznymi pierwszej serii audy</w:t>
            </w:r>
            <w:r w:rsidRPr="00F9328A">
              <w:rPr>
                <w:rFonts w:ascii="Arial" w:hAnsi="Arial" w:cs="Arial"/>
                <w:sz w:val="20"/>
                <w:szCs w:val="20"/>
              </w:rPr>
              <w:t>tów wew</w:t>
            </w:r>
            <w:r w:rsidR="00C0680F">
              <w:rPr>
                <w:rFonts w:ascii="Arial" w:hAnsi="Arial" w:cs="Arial"/>
                <w:sz w:val="20"/>
                <w:szCs w:val="20"/>
              </w:rPr>
              <w:t>nętrznych (udział konsultantów)</w:t>
            </w:r>
          </w:p>
        </w:tc>
        <w:tc>
          <w:tcPr>
            <w:tcW w:w="1963" w:type="dxa"/>
            <w:tcBorders>
              <w:bottom w:val="single" w:sz="4" w:space="0" w:color="auto"/>
            </w:tcBorders>
            <w:vAlign w:val="center"/>
          </w:tcPr>
          <w:p w:rsidR="00F9328A" w:rsidRPr="00047891" w:rsidRDefault="00047891" w:rsidP="00047891">
            <w:pPr>
              <w:jc w:val="center"/>
              <w:rPr>
                <w:rFonts w:ascii="Arial" w:hAnsi="Arial" w:cs="Arial"/>
                <w:sz w:val="20"/>
                <w:szCs w:val="20"/>
              </w:rPr>
            </w:pPr>
            <w:r>
              <w:rPr>
                <w:rFonts w:ascii="Arial" w:hAnsi="Arial" w:cs="Arial"/>
                <w:sz w:val="20"/>
                <w:szCs w:val="20"/>
              </w:rPr>
              <w:t>d</w:t>
            </w:r>
            <w:r w:rsidRPr="00047891">
              <w:rPr>
                <w:rFonts w:ascii="Arial" w:hAnsi="Arial" w:cs="Arial"/>
                <w:sz w:val="20"/>
                <w:szCs w:val="20"/>
              </w:rPr>
              <w:t>o 30.11</w:t>
            </w:r>
            <w:r w:rsidR="00F9328A" w:rsidRPr="00047891">
              <w:rPr>
                <w:rFonts w:ascii="Arial" w:hAnsi="Arial" w:cs="Arial"/>
                <w:sz w:val="20"/>
                <w:szCs w:val="20"/>
              </w:rPr>
              <w:t>.2012r.</w:t>
            </w:r>
          </w:p>
        </w:tc>
      </w:tr>
      <w:tr w:rsidR="00F9328A" w:rsidRPr="00F9328A" w:rsidTr="00047891">
        <w:trPr>
          <w:trHeight w:val="225"/>
          <w:jc w:val="center"/>
        </w:trPr>
        <w:tc>
          <w:tcPr>
            <w:tcW w:w="8140" w:type="dxa"/>
            <w:tcBorders>
              <w:top w:val="single" w:sz="4" w:space="0" w:color="auto"/>
              <w:bottom w:val="single" w:sz="4" w:space="0" w:color="auto"/>
            </w:tcBorders>
            <w:vAlign w:val="center"/>
          </w:tcPr>
          <w:p w:rsidR="00F9328A" w:rsidRPr="00F9328A" w:rsidRDefault="00F9328A" w:rsidP="00C0680F">
            <w:pPr>
              <w:jc w:val="both"/>
              <w:rPr>
                <w:rFonts w:ascii="Arial" w:hAnsi="Arial" w:cs="Arial"/>
                <w:sz w:val="20"/>
                <w:szCs w:val="20"/>
              </w:rPr>
            </w:pPr>
            <w:r w:rsidRPr="00F9328A">
              <w:rPr>
                <w:rFonts w:ascii="Arial" w:hAnsi="Arial" w:cs="Arial"/>
                <w:sz w:val="20"/>
                <w:szCs w:val="20"/>
              </w:rPr>
              <w:t>Etap 9.</w:t>
            </w:r>
            <w:r w:rsidR="00C0680F">
              <w:rPr>
                <w:rFonts w:ascii="Arial" w:hAnsi="Arial" w:cs="Arial"/>
                <w:sz w:val="20"/>
                <w:szCs w:val="20"/>
              </w:rPr>
              <w:t xml:space="preserve"> – Opracowanie </w:t>
            </w:r>
            <w:r w:rsidRPr="00F9328A">
              <w:rPr>
                <w:rFonts w:ascii="Arial" w:hAnsi="Arial" w:cs="Arial"/>
                <w:sz w:val="20"/>
                <w:szCs w:val="20"/>
              </w:rPr>
              <w:t>wzorców raportów</w:t>
            </w:r>
            <w:r w:rsidR="00C0680F">
              <w:rPr>
                <w:rFonts w:ascii="Arial" w:hAnsi="Arial" w:cs="Arial"/>
                <w:sz w:val="20"/>
                <w:szCs w:val="20"/>
              </w:rPr>
              <w:t xml:space="preserve"> z audytów, udział</w:t>
            </w:r>
            <w:r w:rsidRPr="00F9328A">
              <w:rPr>
                <w:rFonts w:ascii="Arial" w:hAnsi="Arial" w:cs="Arial"/>
                <w:sz w:val="20"/>
                <w:szCs w:val="20"/>
              </w:rPr>
              <w:t xml:space="preserve"> w zaplanowaniu dział</w:t>
            </w:r>
            <w:r w:rsidR="005C3B7E">
              <w:rPr>
                <w:rFonts w:ascii="Arial" w:hAnsi="Arial" w:cs="Arial"/>
                <w:sz w:val="20"/>
                <w:szCs w:val="20"/>
              </w:rPr>
              <w:t xml:space="preserve">ań korekcyjnych, korygujących i </w:t>
            </w:r>
            <w:r w:rsidRPr="00F9328A">
              <w:rPr>
                <w:rFonts w:ascii="Arial" w:hAnsi="Arial" w:cs="Arial"/>
                <w:sz w:val="20"/>
                <w:szCs w:val="20"/>
              </w:rPr>
              <w:t>zapobie</w:t>
            </w:r>
            <w:r w:rsidR="00C0680F">
              <w:rPr>
                <w:rFonts w:ascii="Arial" w:hAnsi="Arial" w:cs="Arial"/>
                <w:sz w:val="20"/>
                <w:szCs w:val="20"/>
              </w:rPr>
              <w:t>gawczych po pierwszej serii audy</w:t>
            </w:r>
            <w:r w:rsidRPr="00F9328A">
              <w:rPr>
                <w:rFonts w:ascii="Arial" w:hAnsi="Arial" w:cs="Arial"/>
                <w:sz w:val="20"/>
                <w:szCs w:val="20"/>
              </w:rPr>
              <w:t>tó</w:t>
            </w:r>
            <w:r w:rsidR="005C3B7E">
              <w:rPr>
                <w:rFonts w:ascii="Arial" w:hAnsi="Arial" w:cs="Arial"/>
                <w:sz w:val="20"/>
                <w:szCs w:val="20"/>
              </w:rPr>
              <w:t xml:space="preserve">w </w:t>
            </w:r>
            <w:r w:rsidRPr="00F9328A">
              <w:rPr>
                <w:rFonts w:ascii="Arial" w:hAnsi="Arial" w:cs="Arial"/>
                <w:sz w:val="20"/>
                <w:szCs w:val="20"/>
              </w:rPr>
              <w:t xml:space="preserve">wewnętrznych, pomoc w zakresie działań korygujących </w:t>
            </w:r>
          </w:p>
        </w:tc>
        <w:tc>
          <w:tcPr>
            <w:tcW w:w="1963" w:type="dxa"/>
            <w:tcBorders>
              <w:top w:val="single" w:sz="4" w:space="0" w:color="auto"/>
              <w:bottom w:val="single" w:sz="4" w:space="0" w:color="auto"/>
            </w:tcBorders>
            <w:vAlign w:val="center"/>
          </w:tcPr>
          <w:p w:rsidR="00F9328A" w:rsidRPr="00047891" w:rsidRDefault="00047891" w:rsidP="00047891">
            <w:pPr>
              <w:jc w:val="center"/>
              <w:rPr>
                <w:rFonts w:ascii="Arial" w:hAnsi="Arial" w:cs="Arial"/>
                <w:sz w:val="20"/>
                <w:szCs w:val="20"/>
              </w:rPr>
            </w:pPr>
            <w:r>
              <w:rPr>
                <w:rFonts w:ascii="Arial" w:hAnsi="Arial" w:cs="Arial"/>
                <w:sz w:val="20"/>
                <w:szCs w:val="20"/>
              </w:rPr>
              <w:t>d</w:t>
            </w:r>
            <w:r w:rsidRPr="00047891">
              <w:rPr>
                <w:rFonts w:ascii="Arial" w:hAnsi="Arial" w:cs="Arial"/>
                <w:sz w:val="20"/>
                <w:szCs w:val="20"/>
              </w:rPr>
              <w:t>o 30.11</w:t>
            </w:r>
            <w:r w:rsidR="00F9328A" w:rsidRPr="00047891">
              <w:rPr>
                <w:rFonts w:ascii="Arial" w:hAnsi="Arial" w:cs="Arial"/>
                <w:sz w:val="20"/>
                <w:szCs w:val="20"/>
              </w:rPr>
              <w:t>.2012r.</w:t>
            </w:r>
          </w:p>
        </w:tc>
      </w:tr>
      <w:tr w:rsidR="00F9328A" w:rsidRPr="00F9328A" w:rsidTr="00047891">
        <w:trPr>
          <w:trHeight w:val="225"/>
          <w:jc w:val="center"/>
        </w:trPr>
        <w:tc>
          <w:tcPr>
            <w:tcW w:w="8140" w:type="dxa"/>
            <w:tcBorders>
              <w:top w:val="single" w:sz="4" w:space="0" w:color="auto"/>
              <w:bottom w:val="single" w:sz="4" w:space="0" w:color="auto"/>
            </w:tcBorders>
            <w:vAlign w:val="center"/>
          </w:tcPr>
          <w:p w:rsidR="00F9328A" w:rsidRPr="00F9328A" w:rsidRDefault="00F9328A" w:rsidP="00C0680F">
            <w:pPr>
              <w:jc w:val="both"/>
              <w:rPr>
                <w:rFonts w:ascii="Arial" w:hAnsi="Arial" w:cs="Arial"/>
                <w:sz w:val="20"/>
                <w:szCs w:val="20"/>
              </w:rPr>
            </w:pPr>
            <w:r w:rsidRPr="00F9328A">
              <w:rPr>
                <w:rFonts w:ascii="Arial" w:hAnsi="Arial" w:cs="Arial"/>
                <w:sz w:val="20"/>
                <w:szCs w:val="20"/>
              </w:rPr>
              <w:t>Etap 10.</w:t>
            </w:r>
            <w:r w:rsidR="00C0680F">
              <w:rPr>
                <w:rFonts w:ascii="Arial" w:hAnsi="Arial" w:cs="Arial"/>
                <w:sz w:val="20"/>
                <w:szCs w:val="20"/>
              </w:rPr>
              <w:t xml:space="preserve"> – Przygotowanie </w:t>
            </w:r>
            <w:r w:rsidRPr="00F9328A">
              <w:rPr>
                <w:rFonts w:ascii="Arial" w:hAnsi="Arial" w:cs="Arial"/>
                <w:sz w:val="20"/>
                <w:szCs w:val="20"/>
              </w:rPr>
              <w:t>i udział w pierwszym przeglądzie zarządzania, przygotowanie do certyfikacji</w:t>
            </w:r>
          </w:p>
        </w:tc>
        <w:tc>
          <w:tcPr>
            <w:tcW w:w="1963" w:type="dxa"/>
            <w:tcBorders>
              <w:top w:val="single" w:sz="4" w:space="0" w:color="auto"/>
              <w:bottom w:val="single" w:sz="4" w:space="0" w:color="auto"/>
            </w:tcBorders>
            <w:vAlign w:val="center"/>
          </w:tcPr>
          <w:p w:rsidR="00F9328A" w:rsidRPr="00047891" w:rsidRDefault="00047891" w:rsidP="00047891">
            <w:pPr>
              <w:jc w:val="center"/>
              <w:rPr>
                <w:rFonts w:ascii="Arial" w:hAnsi="Arial" w:cs="Arial"/>
                <w:sz w:val="20"/>
                <w:szCs w:val="20"/>
              </w:rPr>
            </w:pPr>
            <w:r>
              <w:rPr>
                <w:rFonts w:ascii="Arial" w:hAnsi="Arial" w:cs="Arial"/>
                <w:sz w:val="20"/>
                <w:szCs w:val="20"/>
              </w:rPr>
              <w:t>d</w:t>
            </w:r>
            <w:r w:rsidRPr="00047891">
              <w:rPr>
                <w:rFonts w:ascii="Arial" w:hAnsi="Arial" w:cs="Arial"/>
                <w:sz w:val="20"/>
                <w:szCs w:val="20"/>
              </w:rPr>
              <w:t>o 31.12</w:t>
            </w:r>
            <w:r w:rsidR="00F9328A" w:rsidRPr="00047891">
              <w:rPr>
                <w:rFonts w:ascii="Arial" w:hAnsi="Arial" w:cs="Arial"/>
                <w:sz w:val="20"/>
                <w:szCs w:val="20"/>
              </w:rPr>
              <w:t>.2012r.</w:t>
            </w:r>
          </w:p>
        </w:tc>
      </w:tr>
    </w:tbl>
    <w:p w:rsidR="00F9328A" w:rsidRPr="00F9328A" w:rsidRDefault="00F9328A" w:rsidP="00F9328A">
      <w:pPr>
        <w:jc w:val="both"/>
        <w:rPr>
          <w:rFonts w:ascii="Arial" w:hAnsi="Arial" w:cs="Arial"/>
          <w:sz w:val="20"/>
          <w:szCs w:val="20"/>
        </w:rPr>
      </w:pPr>
    </w:p>
    <w:p w:rsidR="00F9328A" w:rsidRPr="008F4A28" w:rsidRDefault="00F9328A" w:rsidP="008F4A28">
      <w:pPr>
        <w:jc w:val="both"/>
        <w:rPr>
          <w:rFonts w:ascii="Arial" w:hAnsi="Arial" w:cs="Arial"/>
          <w:sz w:val="20"/>
          <w:szCs w:val="20"/>
        </w:rPr>
      </w:pPr>
      <w:r w:rsidRPr="008F4A28">
        <w:rPr>
          <w:rFonts w:ascii="Arial" w:hAnsi="Arial" w:cs="Arial"/>
          <w:sz w:val="20"/>
          <w:szCs w:val="20"/>
        </w:rPr>
        <w:t>Certyfikat Systemu Zarządzania Jakością zgodny z normą ISO 9001 wyda niezależna jednostka certyfikująca, akre</w:t>
      </w:r>
      <w:r w:rsidR="00047891" w:rsidRPr="008F4A28">
        <w:rPr>
          <w:rFonts w:ascii="Arial" w:hAnsi="Arial" w:cs="Arial"/>
          <w:sz w:val="20"/>
          <w:szCs w:val="20"/>
        </w:rPr>
        <w:t>dytowana w PCA, najpóźniej do 28</w:t>
      </w:r>
      <w:r w:rsidRPr="008F4A28">
        <w:rPr>
          <w:rFonts w:ascii="Arial" w:hAnsi="Arial" w:cs="Arial"/>
          <w:sz w:val="20"/>
          <w:szCs w:val="20"/>
        </w:rPr>
        <w:t>.0</w:t>
      </w:r>
      <w:r w:rsidR="00047891" w:rsidRPr="008F4A28">
        <w:rPr>
          <w:rFonts w:ascii="Arial" w:hAnsi="Arial" w:cs="Arial"/>
          <w:sz w:val="20"/>
          <w:szCs w:val="20"/>
        </w:rPr>
        <w:t>2.2013</w:t>
      </w:r>
      <w:r w:rsidRPr="008F4A28">
        <w:rPr>
          <w:rFonts w:ascii="Arial" w:hAnsi="Arial" w:cs="Arial"/>
          <w:sz w:val="20"/>
          <w:szCs w:val="20"/>
        </w:rPr>
        <w:t xml:space="preserve">r. </w:t>
      </w:r>
    </w:p>
    <w:p w:rsidR="00F9328A" w:rsidRPr="008F4A28" w:rsidRDefault="00F9328A" w:rsidP="008F4A28">
      <w:pPr>
        <w:jc w:val="both"/>
        <w:rPr>
          <w:rFonts w:ascii="Arial" w:hAnsi="Arial" w:cs="Arial"/>
          <w:sz w:val="20"/>
          <w:szCs w:val="20"/>
        </w:rPr>
      </w:pPr>
      <w:r w:rsidRPr="008F4A28">
        <w:rPr>
          <w:rFonts w:ascii="Arial" w:hAnsi="Arial" w:cs="Arial"/>
          <w:sz w:val="20"/>
          <w:szCs w:val="20"/>
        </w:rPr>
        <w:t>Seminaria</w:t>
      </w:r>
      <w:r w:rsidR="00047891" w:rsidRPr="008F4A28">
        <w:rPr>
          <w:rFonts w:ascii="Arial" w:hAnsi="Arial" w:cs="Arial"/>
          <w:sz w:val="20"/>
          <w:szCs w:val="20"/>
        </w:rPr>
        <w:t xml:space="preserve"> będą odbywać się w siedzibie</w:t>
      </w:r>
      <w:r w:rsidRPr="008F4A28">
        <w:rPr>
          <w:rFonts w:ascii="Arial" w:hAnsi="Arial" w:cs="Arial"/>
          <w:sz w:val="20"/>
          <w:szCs w:val="20"/>
        </w:rPr>
        <w:t xml:space="preserve"> Urzędu w godzinach pracy Urzędu. Wykonawca zobowiązany jest do dokumentowania procesu szkoleniowego oraz wydania dokumentu potwierdzającego udział w seminarium zgodnego z </w:t>
      </w:r>
      <w:r w:rsidRPr="008F4A28">
        <w:rPr>
          <w:rFonts w:ascii="Arial" w:hAnsi="Arial" w:cs="Arial"/>
          <w:color w:val="000000"/>
          <w:sz w:val="20"/>
          <w:szCs w:val="20"/>
        </w:rPr>
        <w:t xml:space="preserve">aktualnie obowiązującymi przepisami prawa, stosownego zaświadczenia – w terminie 7 dni od daty </w:t>
      </w:r>
      <w:r w:rsidRPr="008F4A28">
        <w:rPr>
          <w:rFonts w:ascii="Arial" w:hAnsi="Arial" w:cs="Arial"/>
          <w:color w:val="000000"/>
          <w:sz w:val="20"/>
          <w:szCs w:val="20"/>
        </w:rPr>
        <w:lastRenderedPageBreak/>
        <w:t>zrealizowania usługi szkoleniowej (zgodnego z rozporządzeniem Ministra Edukacji i Nauki z dnia 3 lutego 2006r. w sprawie uzyskania i uzupełnienie przez osoby dorosłe wiedzy ogólnej, umiejętności</w:t>
      </w:r>
      <w:r w:rsidR="00224F33">
        <w:rPr>
          <w:rFonts w:ascii="Arial" w:hAnsi="Arial" w:cs="Arial"/>
          <w:color w:val="000000"/>
          <w:sz w:val="20"/>
          <w:szCs w:val="20"/>
        </w:rPr>
        <w:t xml:space="preserve"> i kwalifikacji </w:t>
      </w:r>
      <w:r w:rsidRPr="008F4A28">
        <w:rPr>
          <w:rFonts w:ascii="Arial" w:hAnsi="Arial" w:cs="Arial"/>
          <w:color w:val="000000"/>
          <w:sz w:val="20"/>
          <w:szCs w:val="20"/>
        </w:rPr>
        <w:t>zawodowych w formach pozaszkolnych (Dz. U. z 2006 r. nr 31, poz. 216)).</w:t>
      </w:r>
    </w:p>
    <w:p w:rsidR="00F9328A" w:rsidRPr="00F9328A" w:rsidRDefault="00F9328A" w:rsidP="00F9328A">
      <w:pPr>
        <w:jc w:val="both"/>
        <w:rPr>
          <w:rFonts w:ascii="Arial" w:hAnsi="Arial" w:cs="Arial"/>
          <w:b/>
          <w:sz w:val="20"/>
          <w:szCs w:val="20"/>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147"/>
        <w:gridCol w:w="1958"/>
      </w:tblGrid>
      <w:tr w:rsidR="00F9328A" w:rsidRPr="00F9328A" w:rsidTr="00047891">
        <w:trPr>
          <w:trHeight w:val="315"/>
          <w:jc w:val="center"/>
        </w:trPr>
        <w:tc>
          <w:tcPr>
            <w:tcW w:w="8147" w:type="dxa"/>
            <w:vAlign w:val="center"/>
          </w:tcPr>
          <w:p w:rsidR="00F9328A" w:rsidRPr="00FE75FF" w:rsidRDefault="00F9328A" w:rsidP="00047891">
            <w:pPr>
              <w:jc w:val="center"/>
              <w:rPr>
                <w:rFonts w:ascii="Arial" w:hAnsi="Arial" w:cs="Arial"/>
                <w:b/>
                <w:sz w:val="20"/>
                <w:szCs w:val="20"/>
              </w:rPr>
            </w:pPr>
            <w:r w:rsidRPr="00FE75FF">
              <w:rPr>
                <w:rFonts w:ascii="Arial" w:hAnsi="Arial" w:cs="Arial"/>
                <w:b/>
                <w:sz w:val="20"/>
                <w:szCs w:val="20"/>
              </w:rPr>
              <w:t>Etapy przedmiotu usługi - CAF</w:t>
            </w:r>
          </w:p>
        </w:tc>
        <w:tc>
          <w:tcPr>
            <w:tcW w:w="1958" w:type="dxa"/>
            <w:vAlign w:val="center"/>
          </w:tcPr>
          <w:p w:rsidR="00F9328A" w:rsidRPr="00A13DE8" w:rsidRDefault="00F9328A" w:rsidP="00A13DE8">
            <w:pPr>
              <w:jc w:val="center"/>
              <w:rPr>
                <w:rFonts w:ascii="Arial" w:hAnsi="Arial" w:cs="Arial"/>
                <w:b/>
                <w:sz w:val="20"/>
                <w:szCs w:val="20"/>
              </w:rPr>
            </w:pPr>
            <w:r w:rsidRPr="00A13DE8">
              <w:rPr>
                <w:rFonts w:ascii="Arial" w:hAnsi="Arial" w:cs="Arial"/>
                <w:b/>
                <w:sz w:val="20"/>
                <w:szCs w:val="20"/>
              </w:rPr>
              <w:t>Termin realizacji</w:t>
            </w:r>
          </w:p>
        </w:tc>
      </w:tr>
      <w:tr w:rsidR="00FB0068" w:rsidRPr="00F9328A" w:rsidTr="00047891">
        <w:trPr>
          <w:trHeight w:val="454"/>
          <w:jc w:val="center"/>
        </w:trPr>
        <w:tc>
          <w:tcPr>
            <w:tcW w:w="8147" w:type="dxa"/>
            <w:vAlign w:val="center"/>
          </w:tcPr>
          <w:p w:rsidR="00FB0068" w:rsidRPr="00FE75FF" w:rsidRDefault="00FB0068" w:rsidP="00F9328A">
            <w:pPr>
              <w:rPr>
                <w:rFonts w:ascii="Arial" w:hAnsi="Arial" w:cs="Arial"/>
                <w:b/>
                <w:sz w:val="20"/>
                <w:szCs w:val="20"/>
              </w:rPr>
            </w:pPr>
            <w:r w:rsidRPr="00FE75FF">
              <w:rPr>
                <w:rFonts w:ascii="Arial" w:hAnsi="Arial" w:cs="Arial"/>
                <w:b/>
                <w:sz w:val="20"/>
                <w:szCs w:val="20"/>
              </w:rPr>
              <w:t>Etap 1 – Przygotowanie do rozpoczęcia działań wdrożeniowych</w:t>
            </w:r>
          </w:p>
        </w:tc>
        <w:tc>
          <w:tcPr>
            <w:tcW w:w="1958" w:type="dxa"/>
            <w:vAlign w:val="center"/>
          </w:tcPr>
          <w:p w:rsidR="00FB0068" w:rsidRPr="00A13DE8" w:rsidRDefault="00FB0068" w:rsidP="00A13DE8">
            <w:pPr>
              <w:jc w:val="center"/>
              <w:rPr>
                <w:rFonts w:ascii="Arial" w:hAnsi="Arial" w:cs="Arial"/>
                <w:sz w:val="20"/>
                <w:szCs w:val="20"/>
              </w:rPr>
            </w:pPr>
            <w:r w:rsidRPr="00A13DE8">
              <w:rPr>
                <w:rFonts w:ascii="Arial" w:hAnsi="Arial" w:cs="Arial"/>
                <w:sz w:val="20"/>
                <w:szCs w:val="20"/>
              </w:rPr>
              <w:t>do 31.07.2012r.</w:t>
            </w:r>
          </w:p>
        </w:tc>
      </w:tr>
      <w:tr w:rsidR="00F9328A" w:rsidRPr="00F9328A" w:rsidTr="00047891">
        <w:trPr>
          <w:trHeight w:val="454"/>
          <w:jc w:val="center"/>
        </w:trPr>
        <w:tc>
          <w:tcPr>
            <w:tcW w:w="8147" w:type="dxa"/>
            <w:vAlign w:val="center"/>
          </w:tcPr>
          <w:p w:rsidR="00FB0068" w:rsidRPr="00FE75FF" w:rsidRDefault="00FB0068" w:rsidP="00F9328A">
            <w:pPr>
              <w:rPr>
                <w:rFonts w:ascii="Arial" w:hAnsi="Arial" w:cs="Arial"/>
                <w:b/>
                <w:iCs/>
                <w:sz w:val="20"/>
                <w:szCs w:val="20"/>
              </w:rPr>
            </w:pPr>
            <w:r w:rsidRPr="00FE75FF">
              <w:rPr>
                <w:rFonts w:ascii="Arial" w:hAnsi="Arial" w:cs="Arial"/>
                <w:b/>
                <w:sz w:val="20"/>
                <w:szCs w:val="20"/>
              </w:rPr>
              <w:t>Etap 2</w:t>
            </w:r>
            <w:r w:rsidR="00594541" w:rsidRPr="00FE75FF">
              <w:rPr>
                <w:rFonts w:ascii="Arial" w:hAnsi="Arial" w:cs="Arial"/>
                <w:b/>
                <w:sz w:val="20"/>
                <w:szCs w:val="20"/>
              </w:rPr>
              <w:t xml:space="preserve"> </w:t>
            </w:r>
            <w:r w:rsidR="00047891" w:rsidRPr="00FE75FF">
              <w:rPr>
                <w:rFonts w:ascii="Arial" w:hAnsi="Arial" w:cs="Arial"/>
                <w:b/>
                <w:sz w:val="20"/>
                <w:szCs w:val="20"/>
              </w:rPr>
              <w:t xml:space="preserve">– </w:t>
            </w:r>
            <w:r w:rsidR="00047891" w:rsidRPr="00FE75FF">
              <w:rPr>
                <w:rFonts w:ascii="Arial" w:hAnsi="Arial" w:cs="Arial"/>
                <w:b/>
                <w:iCs/>
                <w:sz w:val="20"/>
                <w:szCs w:val="20"/>
              </w:rPr>
              <w:t xml:space="preserve">Organizacja </w:t>
            </w:r>
            <w:r w:rsidR="00F9328A" w:rsidRPr="00FE75FF">
              <w:rPr>
                <w:rFonts w:ascii="Arial" w:hAnsi="Arial" w:cs="Arial"/>
                <w:b/>
                <w:iCs/>
                <w:sz w:val="20"/>
                <w:szCs w:val="20"/>
              </w:rPr>
              <w:t>i planowanie procesu samooceny</w:t>
            </w:r>
            <w:r w:rsidRPr="00FE75FF">
              <w:rPr>
                <w:rFonts w:ascii="Arial" w:hAnsi="Arial" w:cs="Arial"/>
                <w:b/>
                <w:iCs/>
                <w:sz w:val="20"/>
                <w:szCs w:val="20"/>
              </w:rPr>
              <w:t xml:space="preserve"> </w:t>
            </w:r>
          </w:p>
          <w:p w:rsidR="00F9328A" w:rsidRPr="00FE75FF" w:rsidRDefault="00FB0068" w:rsidP="00FB0068">
            <w:pPr>
              <w:jc w:val="both"/>
              <w:rPr>
                <w:rFonts w:ascii="Arial" w:hAnsi="Arial" w:cs="Arial"/>
                <w:sz w:val="20"/>
                <w:szCs w:val="20"/>
              </w:rPr>
            </w:pPr>
            <w:r w:rsidRPr="00FE75FF">
              <w:rPr>
                <w:rFonts w:ascii="Arial" w:hAnsi="Arial" w:cs="Arial"/>
                <w:iCs/>
                <w:sz w:val="20"/>
                <w:szCs w:val="20"/>
              </w:rPr>
              <w:t xml:space="preserve">(przeprowadzenie warsztatów w celu ogólnego zapoznania kierownictwa Urzędu </w:t>
            </w:r>
            <w:r w:rsidRPr="00FE75FF">
              <w:rPr>
                <w:rFonts w:ascii="Arial" w:hAnsi="Arial" w:cs="Arial"/>
                <w:iCs/>
                <w:sz w:val="20"/>
                <w:szCs w:val="20"/>
              </w:rPr>
              <w:br/>
              <w:t>z metodą CAF, spotkania doradcze określające zakres samooceny, wyznaczenie koordynatora CAF, przygotowanie raportu początkowego przedstawiającego strategię wdrożenia CAF)</w:t>
            </w:r>
          </w:p>
        </w:tc>
        <w:tc>
          <w:tcPr>
            <w:tcW w:w="1958" w:type="dxa"/>
            <w:vAlign w:val="center"/>
          </w:tcPr>
          <w:p w:rsidR="00F9328A" w:rsidRPr="00A13DE8" w:rsidRDefault="00047891" w:rsidP="00A13DE8">
            <w:pPr>
              <w:jc w:val="center"/>
              <w:rPr>
                <w:rFonts w:ascii="Arial" w:hAnsi="Arial" w:cs="Arial"/>
                <w:sz w:val="20"/>
                <w:szCs w:val="20"/>
              </w:rPr>
            </w:pPr>
            <w:r w:rsidRPr="00A13DE8">
              <w:rPr>
                <w:rFonts w:ascii="Arial" w:hAnsi="Arial" w:cs="Arial"/>
                <w:sz w:val="20"/>
                <w:szCs w:val="20"/>
              </w:rPr>
              <w:t>do 31.07.2012</w:t>
            </w:r>
            <w:r w:rsidR="00F9328A" w:rsidRPr="00A13DE8">
              <w:rPr>
                <w:rFonts w:ascii="Arial" w:hAnsi="Arial" w:cs="Arial"/>
                <w:sz w:val="20"/>
                <w:szCs w:val="20"/>
              </w:rPr>
              <w:t>r.</w:t>
            </w:r>
          </w:p>
        </w:tc>
      </w:tr>
      <w:tr w:rsidR="00F9328A" w:rsidRPr="00F9328A" w:rsidTr="00047891">
        <w:trPr>
          <w:trHeight w:val="454"/>
          <w:jc w:val="center"/>
        </w:trPr>
        <w:tc>
          <w:tcPr>
            <w:tcW w:w="8147" w:type="dxa"/>
            <w:vAlign w:val="center"/>
          </w:tcPr>
          <w:p w:rsidR="00FB0068" w:rsidRPr="00FE75FF" w:rsidRDefault="00FB0068" w:rsidP="00FB0068">
            <w:pPr>
              <w:rPr>
                <w:rFonts w:ascii="Arial" w:hAnsi="Arial" w:cs="Arial"/>
                <w:b/>
                <w:iCs/>
                <w:sz w:val="20"/>
                <w:szCs w:val="20"/>
              </w:rPr>
            </w:pPr>
            <w:r w:rsidRPr="00FE75FF">
              <w:rPr>
                <w:rFonts w:ascii="Arial" w:hAnsi="Arial" w:cs="Arial"/>
                <w:b/>
                <w:sz w:val="20"/>
                <w:szCs w:val="20"/>
              </w:rPr>
              <w:t>Etap 3</w:t>
            </w:r>
            <w:r w:rsidR="00594541" w:rsidRPr="00FE75FF">
              <w:rPr>
                <w:rFonts w:ascii="Arial" w:hAnsi="Arial" w:cs="Arial"/>
                <w:b/>
                <w:sz w:val="20"/>
                <w:szCs w:val="20"/>
              </w:rPr>
              <w:t xml:space="preserve"> </w:t>
            </w:r>
            <w:r w:rsidR="00047891" w:rsidRPr="00FE75FF">
              <w:rPr>
                <w:rFonts w:ascii="Arial" w:hAnsi="Arial" w:cs="Arial"/>
                <w:b/>
                <w:sz w:val="20"/>
                <w:szCs w:val="20"/>
              </w:rPr>
              <w:t xml:space="preserve">– </w:t>
            </w:r>
            <w:r w:rsidR="00047891" w:rsidRPr="00FE75FF">
              <w:rPr>
                <w:rFonts w:ascii="Arial" w:hAnsi="Arial" w:cs="Arial"/>
                <w:b/>
                <w:iCs/>
                <w:sz w:val="20"/>
                <w:szCs w:val="20"/>
              </w:rPr>
              <w:t xml:space="preserve">Upowszechnienie </w:t>
            </w:r>
            <w:r w:rsidR="00F9328A" w:rsidRPr="00FE75FF">
              <w:rPr>
                <w:rFonts w:ascii="Arial" w:hAnsi="Arial" w:cs="Arial"/>
                <w:b/>
                <w:iCs/>
                <w:sz w:val="20"/>
                <w:szCs w:val="20"/>
              </w:rPr>
              <w:t>informacji o projekcie samooceny</w:t>
            </w:r>
            <w:r w:rsidR="00224F33" w:rsidRPr="00FE75FF">
              <w:rPr>
                <w:rFonts w:ascii="Arial" w:hAnsi="Arial" w:cs="Arial"/>
                <w:b/>
                <w:iCs/>
                <w:sz w:val="20"/>
                <w:szCs w:val="20"/>
              </w:rPr>
              <w:t xml:space="preserve"> </w:t>
            </w:r>
          </w:p>
          <w:p w:rsidR="00224F33" w:rsidRPr="00FE75FF" w:rsidRDefault="00FB0068" w:rsidP="00FB0068">
            <w:pPr>
              <w:jc w:val="both"/>
              <w:rPr>
                <w:rFonts w:ascii="Arial" w:hAnsi="Arial" w:cs="Arial"/>
                <w:iCs/>
                <w:sz w:val="20"/>
                <w:szCs w:val="20"/>
              </w:rPr>
            </w:pPr>
            <w:r w:rsidRPr="00FE75FF">
              <w:rPr>
                <w:rFonts w:ascii="Arial" w:hAnsi="Arial" w:cs="Arial"/>
                <w:iCs/>
                <w:sz w:val="20"/>
                <w:szCs w:val="20"/>
              </w:rPr>
              <w:t>(opracowanie i przygotowanie planu komunikacji na temat projektu samooceny wśród pracowników Urzędu)</w:t>
            </w:r>
          </w:p>
        </w:tc>
        <w:tc>
          <w:tcPr>
            <w:tcW w:w="1958" w:type="dxa"/>
            <w:vAlign w:val="center"/>
          </w:tcPr>
          <w:p w:rsidR="00F9328A" w:rsidRPr="00A13DE8" w:rsidRDefault="00047891" w:rsidP="00A13DE8">
            <w:pPr>
              <w:jc w:val="center"/>
              <w:rPr>
                <w:rFonts w:ascii="Arial" w:hAnsi="Arial" w:cs="Arial"/>
                <w:sz w:val="20"/>
                <w:szCs w:val="20"/>
              </w:rPr>
            </w:pPr>
            <w:r w:rsidRPr="00A13DE8">
              <w:rPr>
                <w:rFonts w:ascii="Arial" w:hAnsi="Arial" w:cs="Arial"/>
                <w:sz w:val="20"/>
                <w:szCs w:val="20"/>
              </w:rPr>
              <w:t>do 31.07</w:t>
            </w:r>
            <w:r w:rsidR="00D20375" w:rsidRPr="00A13DE8">
              <w:rPr>
                <w:rFonts w:ascii="Arial" w:hAnsi="Arial" w:cs="Arial"/>
                <w:sz w:val="20"/>
                <w:szCs w:val="20"/>
              </w:rPr>
              <w:t>.2012</w:t>
            </w:r>
            <w:r w:rsidR="00F9328A" w:rsidRPr="00A13DE8">
              <w:rPr>
                <w:rFonts w:ascii="Arial" w:hAnsi="Arial" w:cs="Arial"/>
                <w:sz w:val="20"/>
                <w:szCs w:val="20"/>
              </w:rPr>
              <w:t>r.</w:t>
            </w:r>
          </w:p>
        </w:tc>
      </w:tr>
      <w:tr w:rsidR="00F9328A" w:rsidRPr="00F9328A" w:rsidTr="00047891">
        <w:trPr>
          <w:trHeight w:val="454"/>
          <w:jc w:val="center"/>
        </w:trPr>
        <w:tc>
          <w:tcPr>
            <w:tcW w:w="8147" w:type="dxa"/>
            <w:vAlign w:val="center"/>
          </w:tcPr>
          <w:p w:rsidR="00F9328A" w:rsidRPr="00FE75FF" w:rsidRDefault="00FB0068" w:rsidP="00F9328A">
            <w:pPr>
              <w:rPr>
                <w:rFonts w:ascii="Arial" w:hAnsi="Arial" w:cs="Arial"/>
                <w:b/>
                <w:iCs/>
                <w:sz w:val="20"/>
                <w:szCs w:val="20"/>
              </w:rPr>
            </w:pPr>
            <w:r w:rsidRPr="00FE75FF">
              <w:rPr>
                <w:rFonts w:ascii="Arial" w:hAnsi="Arial" w:cs="Arial"/>
                <w:b/>
                <w:sz w:val="20"/>
                <w:szCs w:val="20"/>
              </w:rPr>
              <w:t xml:space="preserve">Etap 4 </w:t>
            </w:r>
            <w:r w:rsidR="00047891" w:rsidRPr="00FE75FF">
              <w:rPr>
                <w:rFonts w:ascii="Arial" w:hAnsi="Arial" w:cs="Arial"/>
                <w:b/>
                <w:sz w:val="20"/>
                <w:szCs w:val="20"/>
              </w:rPr>
              <w:t xml:space="preserve">– </w:t>
            </w:r>
            <w:r w:rsidR="00047891" w:rsidRPr="00FE75FF">
              <w:rPr>
                <w:rFonts w:ascii="Arial" w:hAnsi="Arial" w:cs="Arial"/>
                <w:b/>
                <w:iCs/>
                <w:sz w:val="20"/>
                <w:szCs w:val="20"/>
              </w:rPr>
              <w:t xml:space="preserve">Utworzenie </w:t>
            </w:r>
            <w:r w:rsidR="00F9328A" w:rsidRPr="00FE75FF">
              <w:rPr>
                <w:rFonts w:ascii="Arial" w:hAnsi="Arial" w:cs="Arial"/>
                <w:b/>
                <w:iCs/>
                <w:sz w:val="20"/>
                <w:szCs w:val="20"/>
              </w:rPr>
              <w:t>grupy samooceny w urzędzie</w:t>
            </w:r>
          </w:p>
          <w:p w:rsidR="00FB0068" w:rsidRPr="00FE75FF" w:rsidRDefault="00FB0068" w:rsidP="0007521D">
            <w:pPr>
              <w:jc w:val="both"/>
              <w:rPr>
                <w:rFonts w:ascii="Arial" w:hAnsi="Arial" w:cs="Arial"/>
                <w:sz w:val="20"/>
                <w:szCs w:val="20"/>
              </w:rPr>
            </w:pPr>
            <w:r w:rsidRPr="00FE75FF">
              <w:rPr>
                <w:rFonts w:ascii="Arial" w:hAnsi="Arial" w:cs="Arial"/>
                <w:iCs/>
                <w:sz w:val="20"/>
                <w:szCs w:val="20"/>
              </w:rPr>
              <w:t>(określenie właściwej grupy samooceny, jej liczebności oraz doboru odpowiedniej próby w oparciu o strukturę organizacyjną)</w:t>
            </w:r>
          </w:p>
        </w:tc>
        <w:tc>
          <w:tcPr>
            <w:tcW w:w="1958" w:type="dxa"/>
            <w:vAlign w:val="center"/>
          </w:tcPr>
          <w:p w:rsidR="00F9328A" w:rsidRPr="00A13DE8" w:rsidRDefault="00047891" w:rsidP="00A13DE8">
            <w:pPr>
              <w:jc w:val="center"/>
              <w:rPr>
                <w:rFonts w:ascii="Arial" w:hAnsi="Arial" w:cs="Arial"/>
                <w:sz w:val="20"/>
                <w:szCs w:val="20"/>
              </w:rPr>
            </w:pPr>
            <w:r w:rsidRPr="00A13DE8">
              <w:rPr>
                <w:rFonts w:ascii="Arial" w:hAnsi="Arial" w:cs="Arial"/>
                <w:sz w:val="20"/>
                <w:szCs w:val="20"/>
              </w:rPr>
              <w:t>d</w:t>
            </w:r>
            <w:r w:rsidR="00D20375" w:rsidRPr="00A13DE8">
              <w:rPr>
                <w:rFonts w:ascii="Arial" w:hAnsi="Arial" w:cs="Arial"/>
                <w:sz w:val="20"/>
                <w:szCs w:val="20"/>
              </w:rPr>
              <w:t>o 31.08.2012</w:t>
            </w:r>
            <w:r w:rsidR="00F9328A" w:rsidRPr="00A13DE8">
              <w:rPr>
                <w:rFonts w:ascii="Arial" w:hAnsi="Arial" w:cs="Arial"/>
                <w:sz w:val="20"/>
                <w:szCs w:val="20"/>
              </w:rPr>
              <w:t>r.</w:t>
            </w:r>
          </w:p>
        </w:tc>
      </w:tr>
      <w:tr w:rsidR="00F9328A" w:rsidRPr="00F9328A" w:rsidTr="00047891">
        <w:trPr>
          <w:trHeight w:val="454"/>
          <w:jc w:val="center"/>
        </w:trPr>
        <w:tc>
          <w:tcPr>
            <w:tcW w:w="8147" w:type="dxa"/>
            <w:vAlign w:val="center"/>
          </w:tcPr>
          <w:p w:rsidR="00F9328A" w:rsidRPr="00FE75FF" w:rsidRDefault="00FB0068" w:rsidP="00FB0068">
            <w:pPr>
              <w:rPr>
                <w:rFonts w:ascii="Arial" w:hAnsi="Arial" w:cs="Arial"/>
                <w:b/>
                <w:iCs/>
                <w:sz w:val="20"/>
                <w:szCs w:val="20"/>
              </w:rPr>
            </w:pPr>
            <w:r w:rsidRPr="00FE75FF">
              <w:rPr>
                <w:rFonts w:ascii="Arial" w:hAnsi="Arial" w:cs="Arial"/>
                <w:b/>
                <w:sz w:val="20"/>
                <w:szCs w:val="20"/>
              </w:rPr>
              <w:t>Etap 5</w:t>
            </w:r>
            <w:r w:rsidR="00594541" w:rsidRPr="00FE75FF">
              <w:rPr>
                <w:rFonts w:ascii="Arial" w:hAnsi="Arial" w:cs="Arial"/>
                <w:b/>
                <w:sz w:val="20"/>
                <w:szCs w:val="20"/>
              </w:rPr>
              <w:t xml:space="preserve"> </w:t>
            </w:r>
            <w:r w:rsidR="00047891" w:rsidRPr="00FE75FF">
              <w:rPr>
                <w:rFonts w:ascii="Arial" w:hAnsi="Arial" w:cs="Arial"/>
                <w:b/>
                <w:sz w:val="20"/>
                <w:szCs w:val="20"/>
              </w:rPr>
              <w:t xml:space="preserve">– </w:t>
            </w:r>
            <w:r w:rsidRPr="00FE75FF">
              <w:rPr>
                <w:rFonts w:ascii="Arial" w:hAnsi="Arial" w:cs="Arial"/>
                <w:b/>
                <w:iCs/>
                <w:sz w:val="20"/>
                <w:szCs w:val="20"/>
              </w:rPr>
              <w:t>Szkolenie</w:t>
            </w:r>
            <w:r w:rsidR="00F9328A" w:rsidRPr="00FE75FF">
              <w:rPr>
                <w:rFonts w:ascii="Arial" w:hAnsi="Arial" w:cs="Arial"/>
                <w:b/>
                <w:iCs/>
                <w:sz w:val="20"/>
                <w:szCs w:val="20"/>
              </w:rPr>
              <w:t xml:space="preserve"> dla członków grup samooceny</w:t>
            </w:r>
          </w:p>
          <w:p w:rsidR="00FB0068" w:rsidRPr="00FE75FF" w:rsidRDefault="00FB0068" w:rsidP="00FB0068">
            <w:pPr>
              <w:jc w:val="both"/>
              <w:rPr>
                <w:rFonts w:ascii="Arial" w:hAnsi="Arial" w:cs="Arial"/>
                <w:sz w:val="20"/>
                <w:szCs w:val="20"/>
              </w:rPr>
            </w:pPr>
            <w:r w:rsidRPr="00FE75FF">
              <w:rPr>
                <w:rFonts w:ascii="Arial" w:hAnsi="Arial" w:cs="Arial"/>
                <w:iCs/>
                <w:sz w:val="20"/>
                <w:szCs w:val="20"/>
              </w:rPr>
              <w:t>(warsztaty dla kadry zarządzającej oraz pracowników JST wchodzących w skład grup samooceny obejmujące tematykę nowoczesnego zarządzania jakością w administracji samorządowej</w:t>
            </w:r>
            <w:r w:rsidR="00594541" w:rsidRPr="00FE75FF">
              <w:rPr>
                <w:rFonts w:ascii="Arial" w:hAnsi="Arial" w:cs="Arial"/>
                <w:iCs/>
                <w:sz w:val="20"/>
                <w:szCs w:val="20"/>
              </w:rPr>
              <w:t xml:space="preserve"> oraz metody samooceny CAF i narzędziu </w:t>
            </w:r>
            <w:proofErr w:type="spellStart"/>
            <w:r w:rsidR="00594541" w:rsidRPr="00FE75FF">
              <w:rPr>
                <w:rFonts w:ascii="Arial" w:hAnsi="Arial" w:cs="Arial"/>
                <w:iCs/>
                <w:sz w:val="20"/>
                <w:szCs w:val="20"/>
              </w:rPr>
              <w:t>eTool</w:t>
            </w:r>
            <w:proofErr w:type="spellEnd"/>
            <w:r w:rsidRPr="00FE75FF">
              <w:rPr>
                <w:rFonts w:ascii="Arial" w:hAnsi="Arial" w:cs="Arial"/>
                <w:iCs/>
                <w:sz w:val="20"/>
                <w:szCs w:val="20"/>
              </w:rPr>
              <w:t>)</w:t>
            </w:r>
          </w:p>
        </w:tc>
        <w:tc>
          <w:tcPr>
            <w:tcW w:w="1958" w:type="dxa"/>
            <w:vAlign w:val="center"/>
          </w:tcPr>
          <w:p w:rsidR="00F9328A" w:rsidRPr="00A13DE8" w:rsidRDefault="00047891" w:rsidP="00A13DE8">
            <w:pPr>
              <w:jc w:val="center"/>
              <w:rPr>
                <w:rFonts w:ascii="Arial" w:hAnsi="Arial" w:cs="Arial"/>
                <w:sz w:val="20"/>
                <w:szCs w:val="20"/>
              </w:rPr>
            </w:pPr>
            <w:r w:rsidRPr="00A13DE8">
              <w:rPr>
                <w:rFonts w:ascii="Arial" w:hAnsi="Arial" w:cs="Arial"/>
                <w:sz w:val="20"/>
                <w:szCs w:val="20"/>
              </w:rPr>
              <w:t>d</w:t>
            </w:r>
            <w:r w:rsidR="00D20375" w:rsidRPr="00A13DE8">
              <w:rPr>
                <w:rFonts w:ascii="Arial" w:hAnsi="Arial" w:cs="Arial"/>
                <w:sz w:val="20"/>
                <w:szCs w:val="20"/>
              </w:rPr>
              <w:t>o 3</w:t>
            </w:r>
            <w:r w:rsidR="00F9328A" w:rsidRPr="00A13DE8">
              <w:rPr>
                <w:rFonts w:ascii="Arial" w:hAnsi="Arial" w:cs="Arial"/>
                <w:sz w:val="20"/>
                <w:szCs w:val="20"/>
              </w:rPr>
              <w:t>0.</w:t>
            </w:r>
            <w:r w:rsidR="00D20375" w:rsidRPr="00A13DE8">
              <w:rPr>
                <w:rFonts w:ascii="Arial" w:hAnsi="Arial" w:cs="Arial"/>
                <w:sz w:val="20"/>
                <w:szCs w:val="20"/>
              </w:rPr>
              <w:t>10</w:t>
            </w:r>
            <w:r w:rsidR="00F9328A" w:rsidRPr="00A13DE8">
              <w:rPr>
                <w:rFonts w:ascii="Arial" w:hAnsi="Arial" w:cs="Arial"/>
                <w:sz w:val="20"/>
                <w:szCs w:val="20"/>
              </w:rPr>
              <w:t>.2012r.</w:t>
            </w:r>
          </w:p>
        </w:tc>
      </w:tr>
      <w:tr w:rsidR="00F9328A" w:rsidRPr="00F9328A" w:rsidTr="00047891">
        <w:trPr>
          <w:trHeight w:val="454"/>
          <w:jc w:val="center"/>
        </w:trPr>
        <w:tc>
          <w:tcPr>
            <w:tcW w:w="8147" w:type="dxa"/>
            <w:vAlign w:val="center"/>
          </w:tcPr>
          <w:p w:rsidR="00F9328A" w:rsidRPr="00FE75FF" w:rsidRDefault="00FB0068" w:rsidP="00047891">
            <w:pPr>
              <w:rPr>
                <w:rFonts w:ascii="Arial" w:hAnsi="Arial" w:cs="Arial"/>
                <w:b/>
                <w:iCs/>
                <w:sz w:val="20"/>
                <w:szCs w:val="20"/>
              </w:rPr>
            </w:pPr>
            <w:r w:rsidRPr="00FE75FF">
              <w:rPr>
                <w:rFonts w:ascii="Arial" w:hAnsi="Arial" w:cs="Arial"/>
                <w:b/>
                <w:sz w:val="20"/>
                <w:szCs w:val="20"/>
              </w:rPr>
              <w:t>Etap 6</w:t>
            </w:r>
            <w:r w:rsidR="00594541" w:rsidRPr="00FE75FF">
              <w:rPr>
                <w:rFonts w:ascii="Arial" w:hAnsi="Arial" w:cs="Arial"/>
                <w:b/>
                <w:sz w:val="20"/>
                <w:szCs w:val="20"/>
              </w:rPr>
              <w:t xml:space="preserve"> </w:t>
            </w:r>
            <w:r w:rsidR="00047891" w:rsidRPr="00FE75FF">
              <w:rPr>
                <w:rFonts w:ascii="Arial" w:hAnsi="Arial" w:cs="Arial"/>
                <w:b/>
                <w:sz w:val="20"/>
                <w:szCs w:val="20"/>
              </w:rPr>
              <w:t xml:space="preserve">– </w:t>
            </w:r>
            <w:r w:rsidR="00F9328A" w:rsidRPr="00FE75FF">
              <w:rPr>
                <w:rFonts w:ascii="Arial" w:hAnsi="Arial" w:cs="Arial"/>
                <w:b/>
                <w:iCs/>
                <w:sz w:val="20"/>
                <w:szCs w:val="20"/>
              </w:rPr>
              <w:t>Przeprow</w:t>
            </w:r>
            <w:r w:rsidR="00047891" w:rsidRPr="00FE75FF">
              <w:rPr>
                <w:rFonts w:ascii="Arial" w:hAnsi="Arial" w:cs="Arial"/>
                <w:b/>
                <w:iCs/>
                <w:sz w:val="20"/>
                <w:szCs w:val="20"/>
              </w:rPr>
              <w:t xml:space="preserve">adzenie </w:t>
            </w:r>
            <w:r w:rsidR="00F9328A" w:rsidRPr="00FE75FF">
              <w:rPr>
                <w:rFonts w:ascii="Arial" w:hAnsi="Arial" w:cs="Arial"/>
                <w:b/>
                <w:iCs/>
                <w:sz w:val="20"/>
                <w:szCs w:val="20"/>
              </w:rPr>
              <w:t xml:space="preserve">samooceny </w:t>
            </w:r>
          </w:p>
          <w:p w:rsidR="00FB0068" w:rsidRPr="00FE75FF" w:rsidRDefault="00FB0068" w:rsidP="0007521D">
            <w:pPr>
              <w:jc w:val="both"/>
              <w:rPr>
                <w:rFonts w:ascii="Arial" w:hAnsi="Arial" w:cs="Arial"/>
                <w:sz w:val="20"/>
                <w:szCs w:val="20"/>
              </w:rPr>
            </w:pPr>
            <w:r w:rsidRPr="00FE75FF">
              <w:rPr>
                <w:rFonts w:ascii="Arial" w:hAnsi="Arial" w:cs="Arial"/>
                <w:iCs/>
                <w:sz w:val="20"/>
                <w:szCs w:val="20"/>
              </w:rPr>
              <w:t xml:space="preserve">(przekazanie członkom grupy samooceny instrukcji obsługi </w:t>
            </w:r>
            <w:proofErr w:type="spellStart"/>
            <w:r w:rsidRPr="00FE75FF">
              <w:rPr>
                <w:rFonts w:ascii="Arial" w:hAnsi="Arial" w:cs="Arial"/>
                <w:iCs/>
                <w:sz w:val="20"/>
                <w:szCs w:val="20"/>
              </w:rPr>
              <w:t>eTool</w:t>
            </w:r>
            <w:proofErr w:type="spellEnd"/>
            <w:r w:rsidRPr="00FE75FF">
              <w:rPr>
                <w:rFonts w:ascii="Arial" w:hAnsi="Arial" w:cs="Arial"/>
                <w:iCs/>
                <w:sz w:val="20"/>
                <w:szCs w:val="20"/>
              </w:rPr>
              <w:t xml:space="preserve"> – internetowej aplikacji zaprojektowanej </w:t>
            </w:r>
            <w:r w:rsidR="00594541" w:rsidRPr="00FE75FF">
              <w:rPr>
                <w:rFonts w:ascii="Arial" w:hAnsi="Arial" w:cs="Arial"/>
                <w:iCs/>
                <w:sz w:val="20"/>
                <w:szCs w:val="20"/>
              </w:rPr>
              <w:t>przez Centrum Zasobów CAF (CAF RC) w ramach Europejskiego Instytutu Administracji Publicznej (EIPA), które jest udostępniane instytucjom publicznym wdrażającym CAF.</w:t>
            </w:r>
          </w:p>
        </w:tc>
        <w:tc>
          <w:tcPr>
            <w:tcW w:w="1958" w:type="dxa"/>
            <w:vAlign w:val="center"/>
          </w:tcPr>
          <w:p w:rsidR="00F9328A" w:rsidRPr="00A13DE8" w:rsidRDefault="00047891" w:rsidP="00A13DE8">
            <w:pPr>
              <w:jc w:val="center"/>
              <w:rPr>
                <w:rFonts w:ascii="Arial" w:hAnsi="Arial" w:cs="Arial"/>
                <w:sz w:val="20"/>
                <w:szCs w:val="20"/>
              </w:rPr>
            </w:pPr>
            <w:r w:rsidRPr="00A13DE8">
              <w:rPr>
                <w:rFonts w:ascii="Arial" w:hAnsi="Arial" w:cs="Arial"/>
                <w:sz w:val="20"/>
                <w:szCs w:val="20"/>
              </w:rPr>
              <w:t>d</w:t>
            </w:r>
            <w:r w:rsidR="00F9328A" w:rsidRPr="00A13DE8">
              <w:rPr>
                <w:rFonts w:ascii="Arial" w:hAnsi="Arial" w:cs="Arial"/>
                <w:sz w:val="20"/>
                <w:szCs w:val="20"/>
              </w:rPr>
              <w:t>o 3</w:t>
            </w:r>
            <w:r w:rsidR="00D20375" w:rsidRPr="00A13DE8">
              <w:rPr>
                <w:rFonts w:ascii="Arial" w:hAnsi="Arial" w:cs="Arial"/>
                <w:sz w:val="20"/>
                <w:szCs w:val="20"/>
              </w:rPr>
              <w:t>0</w:t>
            </w:r>
            <w:r w:rsidR="00F9328A" w:rsidRPr="00A13DE8">
              <w:rPr>
                <w:rFonts w:ascii="Arial" w:hAnsi="Arial" w:cs="Arial"/>
                <w:sz w:val="20"/>
                <w:szCs w:val="20"/>
              </w:rPr>
              <w:t>.</w:t>
            </w:r>
            <w:r w:rsidR="00D20375" w:rsidRPr="00A13DE8">
              <w:rPr>
                <w:rFonts w:ascii="Arial" w:hAnsi="Arial" w:cs="Arial"/>
                <w:sz w:val="20"/>
                <w:szCs w:val="20"/>
              </w:rPr>
              <w:t>11</w:t>
            </w:r>
            <w:r w:rsidR="00F9328A" w:rsidRPr="00A13DE8">
              <w:rPr>
                <w:rFonts w:ascii="Arial" w:hAnsi="Arial" w:cs="Arial"/>
                <w:sz w:val="20"/>
                <w:szCs w:val="20"/>
              </w:rPr>
              <w:t>.2012r.</w:t>
            </w:r>
          </w:p>
        </w:tc>
      </w:tr>
      <w:tr w:rsidR="00F9328A" w:rsidRPr="00F9328A" w:rsidTr="00047891">
        <w:trPr>
          <w:trHeight w:val="454"/>
          <w:jc w:val="center"/>
        </w:trPr>
        <w:tc>
          <w:tcPr>
            <w:tcW w:w="8147" w:type="dxa"/>
            <w:vAlign w:val="center"/>
          </w:tcPr>
          <w:p w:rsidR="00F9328A" w:rsidRPr="00FE75FF" w:rsidRDefault="00594541" w:rsidP="00F9328A">
            <w:pPr>
              <w:rPr>
                <w:rFonts w:ascii="Arial" w:hAnsi="Arial" w:cs="Arial"/>
                <w:b/>
                <w:iCs/>
                <w:sz w:val="20"/>
                <w:szCs w:val="20"/>
              </w:rPr>
            </w:pPr>
            <w:r w:rsidRPr="00FE75FF">
              <w:rPr>
                <w:rFonts w:ascii="Arial" w:hAnsi="Arial" w:cs="Arial"/>
                <w:b/>
                <w:sz w:val="20"/>
                <w:szCs w:val="20"/>
              </w:rPr>
              <w:t>Etap 7</w:t>
            </w:r>
            <w:r w:rsidR="00047891" w:rsidRPr="00FE75FF">
              <w:rPr>
                <w:rFonts w:ascii="Arial" w:hAnsi="Arial" w:cs="Arial"/>
                <w:b/>
                <w:sz w:val="20"/>
                <w:szCs w:val="20"/>
              </w:rPr>
              <w:t xml:space="preserve"> – </w:t>
            </w:r>
            <w:r w:rsidR="00047891" w:rsidRPr="00FE75FF">
              <w:rPr>
                <w:rFonts w:ascii="Arial" w:hAnsi="Arial" w:cs="Arial"/>
                <w:b/>
                <w:iCs/>
                <w:sz w:val="20"/>
                <w:szCs w:val="20"/>
              </w:rPr>
              <w:t xml:space="preserve">Sporządzenie </w:t>
            </w:r>
            <w:r w:rsidR="00F9328A" w:rsidRPr="00FE75FF">
              <w:rPr>
                <w:rFonts w:ascii="Arial" w:hAnsi="Arial" w:cs="Arial"/>
                <w:b/>
                <w:iCs/>
                <w:sz w:val="20"/>
                <w:szCs w:val="20"/>
              </w:rPr>
              <w:t>sprawozdania z wyników samooceny</w:t>
            </w:r>
          </w:p>
          <w:p w:rsidR="00594541" w:rsidRPr="00FE75FF" w:rsidRDefault="00594541" w:rsidP="0007521D">
            <w:pPr>
              <w:jc w:val="both"/>
              <w:rPr>
                <w:rFonts w:ascii="Arial" w:hAnsi="Arial" w:cs="Arial"/>
                <w:sz w:val="20"/>
                <w:szCs w:val="20"/>
              </w:rPr>
            </w:pPr>
            <w:r w:rsidRPr="00FE75FF">
              <w:rPr>
                <w:rFonts w:ascii="Arial" w:hAnsi="Arial" w:cs="Arial"/>
                <w:iCs/>
                <w:sz w:val="20"/>
                <w:szCs w:val="20"/>
              </w:rPr>
              <w:t xml:space="preserve">(przygotowanie sprawozdania z wyników samooceny zawierającego m.in. mocne strony </w:t>
            </w:r>
            <w:r w:rsidR="0007521D">
              <w:rPr>
                <w:rFonts w:ascii="Arial" w:hAnsi="Arial" w:cs="Arial"/>
                <w:iCs/>
                <w:sz w:val="20"/>
                <w:szCs w:val="20"/>
              </w:rPr>
              <w:br/>
            </w:r>
            <w:r w:rsidRPr="00FE75FF">
              <w:rPr>
                <w:rFonts w:ascii="Arial" w:hAnsi="Arial" w:cs="Arial"/>
                <w:iCs/>
                <w:sz w:val="20"/>
                <w:szCs w:val="20"/>
              </w:rPr>
              <w:t>i obszary wymagające usprawnień dla każdego kryterium wsparte odpowiednimi świadectwami, ocenę uzasadnioną zapisami w arkuszach skali ocen, wstępne wskazówki dotyczące działań doskonalących)</w:t>
            </w:r>
          </w:p>
        </w:tc>
        <w:tc>
          <w:tcPr>
            <w:tcW w:w="1958" w:type="dxa"/>
            <w:vAlign w:val="center"/>
          </w:tcPr>
          <w:p w:rsidR="00F9328A" w:rsidRPr="00A13DE8" w:rsidRDefault="00047891" w:rsidP="00A13DE8">
            <w:pPr>
              <w:jc w:val="center"/>
              <w:rPr>
                <w:rFonts w:ascii="Arial" w:hAnsi="Arial" w:cs="Arial"/>
                <w:sz w:val="20"/>
                <w:szCs w:val="20"/>
              </w:rPr>
            </w:pPr>
            <w:r w:rsidRPr="00A13DE8">
              <w:rPr>
                <w:rFonts w:ascii="Arial" w:hAnsi="Arial" w:cs="Arial"/>
                <w:sz w:val="20"/>
                <w:szCs w:val="20"/>
              </w:rPr>
              <w:t>d</w:t>
            </w:r>
            <w:r w:rsidR="00D20375" w:rsidRPr="00A13DE8">
              <w:rPr>
                <w:rFonts w:ascii="Arial" w:hAnsi="Arial" w:cs="Arial"/>
                <w:sz w:val="20"/>
                <w:szCs w:val="20"/>
              </w:rPr>
              <w:t>o 31</w:t>
            </w:r>
            <w:r w:rsidR="00F9328A" w:rsidRPr="00A13DE8">
              <w:rPr>
                <w:rFonts w:ascii="Arial" w:hAnsi="Arial" w:cs="Arial"/>
                <w:sz w:val="20"/>
                <w:szCs w:val="20"/>
              </w:rPr>
              <w:t>.</w:t>
            </w:r>
            <w:r w:rsidR="00D20375" w:rsidRPr="00A13DE8">
              <w:rPr>
                <w:rFonts w:ascii="Arial" w:hAnsi="Arial" w:cs="Arial"/>
                <w:sz w:val="20"/>
                <w:szCs w:val="20"/>
              </w:rPr>
              <w:t>12</w:t>
            </w:r>
            <w:r w:rsidR="00F9328A" w:rsidRPr="00A13DE8">
              <w:rPr>
                <w:rFonts w:ascii="Arial" w:hAnsi="Arial" w:cs="Arial"/>
                <w:sz w:val="20"/>
                <w:szCs w:val="20"/>
              </w:rPr>
              <w:t>.2012r.</w:t>
            </w:r>
          </w:p>
        </w:tc>
      </w:tr>
      <w:tr w:rsidR="00F9328A" w:rsidRPr="00F9328A" w:rsidTr="00047891">
        <w:trPr>
          <w:trHeight w:val="454"/>
          <w:jc w:val="center"/>
        </w:trPr>
        <w:tc>
          <w:tcPr>
            <w:tcW w:w="8147" w:type="dxa"/>
            <w:vAlign w:val="center"/>
          </w:tcPr>
          <w:p w:rsidR="00F9328A" w:rsidRPr="00FE75FF" w:rsidRDefault="00594541" w:rsidP="00F9328A">
            <w:pPr>
              <w:rPr>
                <w:rFonts w:ascii="Arial" w:hAnsi="Arial" w:cs="Arial"/>
                <w:b/>
                <w:iCs/>
                <w:sz w:val="20"/>
                <w:szCs w:val="20"/>
              </w:rPr>
            </w:pPr>
            <w:r w:rsidRPr="00FE75FF">
              <w:rPr>
                <w:rFonts w:ascii="Arial" w:hAnsi="Arial" w:cs="Arial"/>
                <w:b/>
                <w:sz w:val="20"/>
                <w:szCs w:val="20"/>
              </w:rPr>
              <w:t xml:space="preserve">Etap 8 </w:t>
            </w:r>
            <w:r w:rsidR="00047891" w:rsidRPr="00FE75FF">
              <w:rPr>
                <w:rFonts w:ascii="Arial" w:hAnsi="Arial" w:cs="Arial"/>
                <w:b/>
                <w:sz w:val="20"/>
                <w:szCs w:val="20"/>
              </w:rPr>
              <w:t xml:space="preserve">– </w:t>
            </w:r>
            <w:r w:rsidR="00047891" w:rsidRPr="00FE75FF">
              <w:rPr>
                <w:rFonts w:ascii="Arial" w:hAnsi="Arial" w:cs="Arial"/>
                <w:b/>
                <w:iCs/>
                <w:sz w:val="20"/>
                <w:szCs w:val="20"/>
              </w:rPr>
              <w:t xml:space="preserve">Sporządzenie </w:t>
            </w:r>
            <w:r w:rsidRPr="00FE75FF">
              <w:rPr>
                <w:rFonts w:ascii="Arial" w:hAnsi="Arial" w:cs="Arial"/>
                <w:b/>
                <w:iCs/>
                <w:sz w:val="20"/>
                <w:szCs w:val="20"/>
              </w:rPr>
              <w:t>projektu planów</w:t>
            </w:r>
            <w:r w:rsidR="00F9328A" w:rsidRPr="00FE75FF">
              <w:rPr>
                <w:rFonts w:ascii="Arial" w:hAnsi="Arial" w:cs="Arial"/>
                <w:b/>
                <w:iCs/>
                <w:sz w:val="20"/>
                <w:szCs w:val="20"/>
              </w:rPr>
              <w:t xml:space="preserve"> doskonalenia</w:t>
            </w:r>
          </w:p>
          <w:p w:rsidR="00594541" w:rsidRPr="00FE75FF" w:rsidRDefault="00594541" w:rsidP="0007521D">
            <w:pPr>
              <w:jc w:val="both"/>
              <w:rPr>
                <w:rFonts w:ascii="Arial" w:hAnsi="Arial" w:cs="Arial"/>
                <w:sz w:val="20"/>
                <w:szCs w:val="20"/>
              </w:rPr>
            </w:pPr>
            <w:r w:rsidRPr="00FE75FF">
              <w:rPr>
                <w:rFonts w:ascii="Arial" w:hAnsi="Arial" w:cs="Arial"/>
                <w:iCs/>
                <w:sz w:val="20"/>
                <w:szCs w:val="20"/>
              </w:rPr>
              <w:t>(ustalenie priorytetów działań doskonalących i opracowanie planów usprawnień instytucjonalnych dla JST na podstawie wyników samooceny oraz uzgodnienie projektów usprawnień instytucjonalnych)</w:t>
            </w:r>
          </w:p>
        </w:tc>
        <w:tc>
          <w:tcPr>
            <w:tcW w:w="1958" w:type="dxa"/>
            <w:vAlign w:val="center"/>
          </w:tcPr>
          <w:p w:rsidR="00F9328A" w:rsidRPr="00A13DE8" w:rsidRDefault="00047891" w:rsidP="00A13DE8">
            <w:pPr>
              <w:jc w:val="center"/>
              <w:rPr>
                <w:rFonts w:ascii="Arial" w:hAnsi="Arial" w:cs="Arial"/>
                <w:sz w:val="20"/>
                <w:szCs w:val="20"/>
              </w:rPr>
            </w:pPr>
            <w:r w:rsidRPr="00A13DE8">
              <w:rPr>
                <w:rFonts w:ascii="Arial" w:hAnsi="Arial" w:cs="Arial"/>
                <w:sz w:val="20"/>
                <w:szCs w:val="20"/>
              </w:rPr>
              <w:t>d</w:t>
            </w:r>
            <w:r w:rsidR="00D20375" w:rsidRPr="00A13DE8">
              <w:rPr>
                <w:rFonts w:ascii="Arial" w:hAnsi="Arial" w:cs="Arial"/>
                <w:sz w:val="20"/>
                <w:szCs w:val="20"/>
              </w:rPr>
              <w:t>o 31.01</w:t>
            </w:r>
            <w:r w:rsidR="00F9328A" w:rsidRPr="00A13DE8">
              <w:rPr>
                <w:rFonts w:ascii="Arial" w:hAnsi="Arial" w:cs="Arial"/>
                <w:sz w:val="20"/>
                <w:szCs w:val="20"/>
              </w:rPr>
              <w:t>.201</w:t>
            </w:r>
            <w:r w:rsidR="00D20375" w:rsidRPr="00A13DE8">
              <w:rPr>
                <w:rFonts w:ascii="Arial" w:hAnsi="Arial" w:cs="Arial"/>
                <w:sz w:val="20"/>
                <w:szCs w:val="20"/>
              </w:rPr>
              <w:t>3</w:t>
            </w:r>
            <w:r w:rsidR="00F9328A" w:rsidRPr="00A13DE8">
              <w:rPr>
                <w:rFonts w:ascii="Arial" w:hAnsi="Arial" w:cs="Arial"/>
                <w:sz w:val="20"/>
                <w:szCs w:val="20"/>
              </w:rPr>
              <w:t>r.</w:t>
            </w:r>
          </w:p>
        </w:tc>
      </w:tr>
      <w:tr w:rsidR="00F9328A" w:rsidRPr="00F9328A" w:rsidTr="00FE75FF">
        <w:trPr>
          <w:trHeight w:val="454"/>
          <w:jc w:val="center"/>
        </w:trPr>
        <w:tc>
          <w:tcPr>
            <w:tcW w:w="8147" w:type="dxa"/>
            <w:vAlign w:val="center"/>
          </w:tcPr>
          <w:p w:rsidR="00F9328A" w:rsidRPr="00FE75FF" w:rsidRDefault="00594541" w:rsidP="00594541">
            <w:pPr>
              <w:rPr>
                <w:rFonts w:ascii="Arial" w:hAnsi="Arial" w:cs="Arial"/>
                <w:b/>
                <w:iCs/>
                <w:sz w:val="20"/>
                <w:szCs w:val="20"/>
              </w:rPr>
            </w:pPr>
            <w:r w:rsidRPr="00FE75FF">
              <w:rPr>
                <w:rFonts w:ascii="Arial" w:hAnsi="Arial" w:cs="Arial"/>
                <w:b/>
                <w:sz w:val="20"/>
                <w:szCs w:val="20"/>
              </w:rPr>
              <w:t xml:space="preserve">Etap 9 </w:t>
            </w:r>
            <w:r w:rsidR="00047891" w:rsidRPr="00FE75FF">
              <w:rPr>
                <w:rFonts w:ascii="Arial" w:hAnsi="Arial" w:cs="Arial"/>
                <w:b/>
                <w:sz w:val="20"/>
                <w:szCs w:val="20"/>
              </w:rPr>
              <w:t xml:space="preserve">– </w:t>
            </w:r>
            <w:r w:rsidRPr="00FE75FF">
              <w:rPr>
                <w:rFonts w:ascii="Arial" w:hAnsi="Arial" w:cs="Arial"/>
                <w:b/>
                <w:iCs/>
                <w:sz w:val="20"/>
                <w:szCs w:val="20"/>
              </w:rPr>
              <w:t>Realizacja planu doskonalenia</w:t>
            </w:r>
          </w:p>
          <w:p w:rsidR="00594541" w:rsidRPr="00FE75FF" w:rsidRDefault="00594541" w:rsidP="0007521D">
            <w:pPr>
              <w:jc w:val="both"/>
              <w:rPr>
                <w:rFonts w:ascii="Arial" w:hAnsi="Arial" w:cs="Arial"/>
                <w:sz w:val="20"/>
                <w:szCs w:val="20"/>
              </w:rPr>
            </w:pPr>
            <w:r w:rsidRPr="00FE75FF">
              <w:rPr>
                <w:rFonts w:ascii="Arial" w:hAnsi="Arial" w:cs="Arial"/>
                <w:iCs/>
                <w:sz w:val="20"/>
                <w:szCs w:val="20"/>
              </w:rPr>
              <w:t xml:space="preserve">(Wspieranie realizacji planów doskonalenia i projektów usprawnień (opracowania procedur doskonalących) oraz dokonywanie regularnych przeglądów </w:t>
            </w:r>
            <w:r w:rsidR="00FE75FF" w:rsidRPr="00FE75FF">
              <w:rPr>
                <w:rFonts w:ascii="Arial" w:hAnsi="Arial" w:cs="Arial"/>
                <w:iCs/>
                <w:sz w:val="20"/>
                <w:szCs w:val="20"/>
              </w:rPr>
              <w:t>stanu ich realizacji, ustalenie mierników i rezultatów oraz identyfikacja przyczyn zagrożeń dla projektów usprawnień, możliwe sposoby ich usuwania oraz dalszego rozwijania projektów)</w:t>
            </w:r>
          </w:p>
        </w:tc>
        <w:tc>
          <w:tcPr>
            <w:tcW w:w="1958" w:type="dxa"/>
            <w:vAlign w:val="center"/>
          </w:tcPr>
          <w:p w:rsidR="00F9328A" w:rsidRPr="00A13DE8" w:rsidRDefault="00047891" w:rsidP="00A13DE8">
            <w:pPr>
              <w:jc w:val="center"/>
              <w:rPr>
                <w:rFonts w:ascii="Arial" w:hAnsi="Arial" w:cs="Arial"/>
                <w:sz w:val="20"/>
                <w:szCs w:val="20"/>
              </w:rPr>
            </w:pPr>
            <w:r w:rsidRPr="00A13DE8">
              <w:rPr>
                <w:rFonts w:ascii="Arial" w:hAnsi="Arial" w:cs="Arial"/>
                <w:sz w:val="20"/>
                <w:szCs w:val="20"/>
              </w:rPr>
              <w:t>d</w:t>
            </w:r>
            <w:r w:rsidR="00D20375" w:rsidRPr="00A13DE8">
              <w:rPr>
                <w:rFonts w:ascii="Arial" w:hAnsi="Arial" w:cs="Arial"/>
                <w:sz w:val="20"/>
                <w:szCs w:val="20"/>
              </w:rPr>
              <w:t>o 28.02.2013</w:t>
            </w:r>
            <w:r w:rsidR="00F9328A" w:rsidRPr="00A13DE8">
              <w:rPr>
                <w:rFonts w:ascii="Arial" w:hAnsi="Arial" w:cs="Arial"/>
                <w:sz w:val="20"/>
                <w:szCs w:val="20"/>
              </w:rPr>
              <w:t>r.</w:t>
            </w:r>
          </w:p>
        </w:tc>
      </w:tr>
      <w:tr w:rsidR="00FE75FF" w:rsidRPr="00F9328A" w:rsidTr="00047891">
        <w:trPr>
          <w:trHeight w:val="454"/>
          <w:jc w:val="center"/>
        </w:trPr>
        <w:tc>
          <w:tcPr>
            <w:tcW w:w="8147" w:type="dxa"/>
            <w:tcBorders>
              <w:bottom w:val="single" w:sz="4" w:space="0" w:color="auto"/>
            </w:tcBorders>
            <w:vAlign w:val="center"/>
          </w:tcPr>
          <w:p w:rsidR="00FE75FF" w:rsidRPr="00FE75FF" w:rsidRDefault="00FE75FF" w:rsidP="00594541">
            <w:pPr>
              <w:rPr>
                <w:rFonts w:ascii="Arial" w:hAnsi="Arial" w:cs="Arial"/>
                <w:b/>
                <w:sz w:val="20"/>
                <w:szCs w:val="20"/>
              </w:rPr>
            </w:pPr>
            <w:r w:rsidRPr="00FE75FF">
              <w:rPr>
                <w:rFonts w:ascii="Arial" w:hAnsi="Arial" w:cs="Arial"/>
                <w:b/>
                <w:sz w:val="20"/>
                <w:szCs w:val="20"/>
              </w:rPr>
              <w:t>Etap 10 – Planowanie następnej samooceny CAF</w:t>
            </w:r>
          </w:p>
          <w:p w:rsidR="00FE75FF" w:rsidRPr="00FE75FF" w:rsidRDefault="00FE75FF" w:rsidP="0007521D">
            <w:pPr>
              <w:jc w:val="both"/>
              <w:rPr>
                <w:rFonts w:ascii="Arial" w:hAnsi="Arial" w:cs="Arial"/>
                <w:sz w:val="20"/>
                <w:szCs w:val="20"/>
              </w:rPr>
            </w:pPr>
            <w:r w:rsidRPr="00FE75FF">
              <w:rPr>
                <w:rFonts w:ascii="Arial" w:hAnsi="Arial" w:cs="Arial"/>
                <w:sz w:val="20"/>
                <w:szCs w:val="20"/>
              </w:rPr>
              <w:t>(Przygotowanie sprawozdania końcowego stanowiącego podsumowanie zadań zrealizowanych w ramach opisanych powyżej działań uwzględniając materiały wdrożeniowe opracowane na każdym z etapów projektu wraz z rekomendacjami co do dalszych działań)</w:t>
            </w:r>
          </w:p>
        </w:tc>
        <w:tc>
          <w:tcPr>
            <w:tcW w:w="1958" w:type="dxa"/>
            <w:tcBorders>
              <w:bottom w:val="single" w:sz="4" w:space="0" w:color="auto"/>
            </w:tcBorders>
            <w:vAlign w:val="center"/>
          </w:tcPr>
          <w:p w:rsidR="00FE75FF" w:rsidRPr="00A13DE8" w:rsidRDefault="00FE75FF" w:rsidP="00A13DE8">
            <w:pPr>
              <w:jc w:val="center"/>
              <w:rPr>
                <w:rFonts w:ascii="Arial" w:hAnsi="Arial" w:cs="Arial"/>
                <w:sz w:val="20"/>
                <w:szCs w:val="20"/>
              </w:rPr>
            </w:pPr>
            <w:r w:rsidRPr="00A13DE8">
              <w:rPr>
                <w:rFonts w:ascii="Arial" w:hAnsi="Arial" w:cs="Arial"/>
                <w:sz w:val="20"/>
                <w:szCs w:val="20"/>
              </w:rPr>
              <w:t>do 28.02.2013r.</w:t>
            </w:r>
          </w:p>
        </w:tc>
      </w:tr>
    </w:tbl>
    <w:p w:rsidR="00F9328A" w:rsidRPr="00F9328A" w:rsidRDefault="00F9328A" w:rsidP="00F9328A">
      <w:pPr>
        <w:jc w:val="both"/>
        <w:rPr>
          <w:rFonts w:ascii="Arial" w:hAnsi="Arial" w:cs="Arial"/>
          <w:b/>
          <w:sz w:val="20"/>
          <w:szCs w:val="20"/>
        </w:rPr>
      </w:pPr>
    </w:p>
    <w:p w:rsidR="00FD3D92" w:rsidRPr="00F9328A" w:rsidRDefault="00F9328A" w:rsidP="00D20375">
      <w:pPr>
        <w:widowControl w:val="0"/>
        <w:autoSpaceDE w:val="0"/>
        <w:autoSpaceDN w:val="0"/>
        <w:adjustRightInd w:val="0"/>
        <w:jc w:val="both"/>
        <w:rPr>
          <w:rFonts w:ascii="Arial" w:hAnsi="Arial" w:cs="Arial"/>
          <w:color w:val="FF0000"/>
          <w:sz w:val="20"/>
          <w:szCs w:val="20"/>
        </w:rPr>
      </w:pPr>
      <w:r w:rsidRPr="00F9328A">
        <w:rPr>
          <w:rFonts w:ascii="Arial" w:hAnsi="Arial" w:cs="Arial"/>
          <w:sz w:val="20"/>
          <w:szCs w:val="20"/>
        </w:rPr>
        <w:t xml:space="preserve">Seminaria (realizowane również w formie warsztatów) będą odbywać się w siedzibie Urzędu w godzinach pracy Urzędu. Wykonawca zobowiązany jest do dokumentowania procesu szkoleniowego oraz wydania dokumentu potwierdzającego udział w seminarium zgodnego z </w:t>
      </w:r>
      <w:r w:rsidRPr="00F9328A">
        <w:rPr>
          <w:rFonts w:ascii="Arial" w:hAnsi="Arial" w:cs="Arial"/>
          <w:color w:val="000000"/>
          <w:sz w:val="20"/>
          <w:szCs w:val="20"/>
        </w:rPr>
        <w:t>aktualnie obowiązującymi przepisami prawa, stosownego zaświadczenia – w terminie 7 dni od daty zrealizowania usługi szkoleniowej (zgodnego z rozporządzeniem Ministra Edukacji i Nauki z dnia 3 lutego 2006 r. w sprawie uzyskania i uzupełnienie przez osoby dorosłe wiedzy ogólnej, umiejętności i kwalifikacji zawodowych w formach pozaszkolnych (Dz. U. z 2006 r. nr 31, poz. 216)).</w:t>
      </w:r>
      <w:r w:rsidR="00FD3D92" w:rsidRPr="00F9328A">
        <w:rPr>
          <w:rFonts w:ascii="Arial" w:hAnsi="Arial" w:cs="Arial"/>
          <w:color w:val="FF0000"/>
          <w:sz w:val="20"/>
          <w:szCs w:val="20"/>
        </w:rPr>
        <w:t xml:space="preserve"> </w:t>
      </w:r>
    </w:p>
    <w:p w:rsidR="00ED2A50" w:rsidRPr="00D20375" w:rsidRDefault="00ED2A50" w:rsidP="00ED2A50">
      <w:pPr>
        <w:widowControl w:val="0"/>
        <w:autoSpaceDE w:val="0"/>
        <w:autoSpaceDN w:val="0"/>
        <w:adjustRightInd w:val="0"/>
        <w:rPr>
          <w:rFonts w:ascii="Arial" w:hAnsi="Arial" w:cs="Arial"/>
          <w:sz w:val="20"/>
          <w:szCs w:val="20"/>
        </w:rPr>
      </w:pPr>
    </w:p>
    <w:p w:rsidR="000546D6" w:rsidRPr="00D20375" w:rsidRDefault="0054696F" w:rsidP="00CE01B6">
      <w:pPr>
        <w:widowControl w:val="0"/>
        <w:autoSpaceDE w:val="0"/>
        <w:autoSpaceDN w:val="0"/>
        <w:adjustRightInd w:val="0"/>
        <w:rPr>
          <w:rFonts w:ascii="Arial" w:hAnsi="Arial" w:cs="Arial"/>
          <w:sz w:val="20"/>
          <w:szCs w:val="20"/>
        </w:rPr>
      </w:pPr>
      <w:r w:rsidRPr="00D20375">
        <w:rPr>
          <w:rFonts w:ascii="Arial" w:hAnsi="Arial" w:cs="Arial"/>
          <w:sz w:val="20"/>
          <w:szCs w:val="20"/>
        </w:rPr>
        <w:t xml:space="preserve">Kody Wspólnego Słownika Zamówień: </w:t>
      </w:r>
    </w:p>
    <w:p w:rsidR="006B68FF" w:rsidRPr="00D20375" w:rsidRDefault="006B68FF" w:rsidP="006B68FF">
      <w:pPr>
        <w:widowControl w:val="0"/>
        <w:autoSpaceDE w:val="0"/>
        <w:autoSpaceDN w:val="0"/>
        <w:adjustRightInd w:val="0"/>
        <w:rPr>
          <w:rFonts w:ascii="Arial" w:hAnsi="Arial" w:cs="Arial"/>
          <w:sz w:val="20"/>
          <w:szCs w:val="20"/>
        </w:rPr>
      </w:pPr>
      <w:r w:rsidRPr="00D20375">
        <w:rPr>
          <w:rFonts w:ascii="Arial" w:hAnsi="Arial" w:cs="Arial"/>
          <w:sz w:val="20"/>
          <w:szCs w:val="20"/>
        </w:rPr>
        <w:t>79410000-1 – Usługi doradcze w zakresie działalności gospodarczej i zarządzania</w:t>
      </w:r>
    </w:p>
    <w:p w:rsidR="006B68FF" w:rsidRPr="00D20375" w:rsidRDefault="006B68FF" w:rsidP="006B68FF">
      <w:pPr>
        <w:widowControl w:val="0"/>
        <w:autoSpaceDE w:val="0"/>
        <w:autoSpaceDN w:val="0"/>
        <w:adjustRightInd w:val="0"/>
        <w:rPr>
          <w:rFonts w:ascii="Arial" w:hAnsi="Arial" w:cs="Arial"/>
          <w:sz w:val="20"/>
          <w:szCs w:val="20"/>
        </w:rPr>
      </w:pPr>
      <w:r w:rsidRPr="00D20375">
        <w:rPr>
          <w:rFonts w:ascii="Arial" w:hAnsi="Arial" w:cs="Arial"/>
          <w:sz w:val="20"/>
          <w:szCs w:val="20"/>
        </w:rPr>
        <w:lastRenderedPageBreak/>
        <w:t>72224100-2 – Usługi w zakresie planowania i wdrażania systemu</w:t>
      </w:r>
    </w:p>
    <w:p w:rsidR="000546D6" w:rsidRPr="00D20375" w:rsidRDefault="006B68FF" w:rsidP="006B68FF">
      <w:pPr>
        <w:widowControl w:val="0"/>
        <w:autoSpaceDE w:val="0"/>
        <w:autoSpaceDN w:val="0"/>
        <w:adjustRightInd w:val="0"/>
        <w:rPr>
          <w:rFonts w:ascii="Arial" w:hAnsi="Arial" w:cs="Arial"/>
          <w:sz w:val="20"/>
          <w:szCs w:val="20"/>
        </w:rPr>
      </w:pPr>
      <w:r w:rsidRPr="00D20375">
        <w:rPr>
          <w:rFonts w:ascii="Arial" w:hAnsi="Arial" w:cs="Arial"/>
          <w:sz w:val="20"/>
          <w:szCs w:val="20"/>
        </w:rPr>
        <w:t>79632000-3 – Szkolenie pracowników</w:t>
      </w:r>
      <w:r w:rsidR="000546D6" w:rsidRPr="00D20375">
        <w:rPr>
          <w:rFonts w:ascii="Arial" w:hAnsi="Arial" w:cs="Arial"/>
          <w:sz w:val="20"/>
          <w:szCs w:val="20"/>
        </w:rPr>
        <w:t xml:space="preserve">, </w:t>
      </w:r>
    </w:p>
    <w:p w:rsidR="000546D6" w:rsidRPr="006B68FF" w:rsidRDefault="000546D6" w:rsidP="000546D6">
      <w:pPr>
        <w:widowControl w:val="0"/>
        <w:autoSpaceDE w:val="0"/>
        <w:autoSpaceDN w:val="0"/>
        <w:adjustRightInd w:val="0"/>
        <w:rPr>
          <w:rFonts w:ascii="Arial" w:hAnsi="Arial" w:cs="Arial"/>
          <w:color w:val="FF0000"/>
          <w:sz w:val="20"/>
          <w:szCs w:val="20"/>
        </w:rPr>
      </w:pPr>
    </w:p>
    <w:p w:rsidR="008F4A28" w:rsidRDefault="00CE01B6" w:rsidP="00767301">
      <w:pPr>
        <w:pStyle w:val="Akapitzlist"/>
        <w:widowControl w:val="0"/>
        <w:numPr>
          <w:ilvl w:val="0"/>
          <w:numId w:val="26"/>
        </w:numPr>
        <w:autoSpaceDE w:val="0"/>
        <w:autoSpaceDN w:val="0"/>
        <w:adjustRightInd w:val="0"/>
        <w:rPr>
          <w:rFonts w:ascii="Arial" w:hAnsi="Arial" w:cs="Arial"/>
          <w:sz w:val="20"/>
          <w:szCs w:val="20"/>
        </w:rPr>
      </w:pPr>
      <w:r w:rsidRPr="008F4A28">
        <w:rPr>
          <w:rFonts w:ascii="Arial" w:hAnsi="Arial" w:cs="Arial"/>
          <w:sz w:val="20"/>
          <w:szCs w:val="20"/>
        </w:rPr>
        <w:t>Zamawiający nie dopuszcza możliwości składania ofert wariantowych</w:t>
      </w:r>
      <w:r w:rsidR="00E16CB4" w:rsidRPr="008F4A28">
        <w:rPr>
          <w:rFonts w:ascii="Arial" w:hAnsi="Arial" w:cs="Arial"/>
          <w:sz w:val="20"/>
          <w:szCs w:val="20"/>
        </w:rPr>
        <w:t>.</w:t>
      </w:r>
    </w:p>
    <w:p w:rsidR="008F4A28" w:rsidRDefault="00CE01B6" w:rsidP="00767301">
      <w:pPr>
        <w:pStyle w:val="Akapitzlist"/>
        <w:widowControl w:val="0"/>
        <w:numPr>
          <w:ilvl w:val="0"/>
          <w:numId w:val="26"/>
        </w:numPr>
        <w:autoSpaceDE w:val="0"/>
        <w:autoSpaceDN w:val="0"/>
        <w:adjustRightInd w:val="0"/>
        <w:rPr>
          <w:rFonts w:ascii="Arial" w:hAnsi="Arial" w:cs="Arial"/>
          <w:sz w:val="20"/>
          <w:szCs w:val="20"/>
        </w:rPr>
      </w:pPr>
      <w:r w:rsidRPr="008F4A28">
        <w:rPr>
          <w:rFonts w:ascii="Arial" w:hAnsi="Arial" w:cs="Arial"/>
          <w:sz w:val="20"/>
          <w:szCs w:val="20"/>
        </w:rPr>
        <w:t>Przedmiotem niniejszego postępowania nie jest zawarcie umowy ramowej</w:t>
      </w:r>
      <w:r w:rsidR="00E16CB4" w:rsidRPr="008F4A28">
        <w:rPr>
          <w:rFonts w:ascii="Arial" w:hAnsi="Arial" w:cs="Arial"/>
          <w:sz w:val="20"/>
          <w:szCs w:val="20"/>
        </w:rPr>
        <w:t>.</w:t>
      </w:r>
    </w:p>
    <w:p w:rsidR="008F4A28" w:rsidRDefault="00CE01B6" w:rsidP="00767301">
      <w:pPr>
        <w:pStyle w:val="Akapitzlist"/>
        <w:widowControl w:val="0"/>
        <w:numPr>
          <w:ilvl w:val="0"/>
          <w:numId w:val="26"/>
        </w:numPr>
        <w:autoSpaceDE w:val="0"/>
        <w:autoSpaceDN w:val="0"/>
        <w:adjustRightInd w:val="0"/>
        <w:rPr>
          <w:rFonts w:ascii="Arial" w:hAnsi="Arial" w:cs="Arial"/>
          <w:sz w:val="20"/>
          <w:szCs w:val="20"/>
        </w:rPr>
      </w:pPr>
      <w:r w:rsidRPr="008F4A28">
        <w:rPr>
          <w:rFonts w:ascii="Arial" w:hAnsi="Arial" w:cs="Arial"/>
          <w:sz w:val="20"/>
          <w:szCs w:val="20"/>
        </w:rPr>
        <w:t>Zamawiający nie dopuszcza możliwoś</w:t>
      </w:r>
      <w:r w:rsidR="00C832FC" w:rsidRPr="008F4A28">
        <w:rPr>
          <w:rFonts w:ascii="Arial" w:hAnsi="Arial" w:cs="Arial"/>
          <w:sz w:val="20"/>
          <w:szCs w:val="20"/>
        </w:rPr>
        <w:t>ci</w:t>
      </w:r>
      <w:r w:rsidRPr="008F4A28">
        <w:rPr>
          <w:rFonts w:ascii="Arial" w:hAnsi="Arial" w:cs="Arial"/>
          <w:sz w:val="20"/>
          <w:szCs w:val="20"/>
        </w:rPr>
        <w:t xml:space="preserve"> udzielenia zam</w:t>
      </w:r>
      <w:r w:rsidR="008F4A28">
        <w:rPr>
          <w:rFonts w:ascii="Arial" w:hAnsi="Arial" w:cs="Arial"/>
          <w:sz w:val="20"/>
          <w:szCs w:val="20"/>
          <w:highlight w:val="white"/>
        </w:rPr>
        <w:t>ówień uzupełniających</w:t>
      </w:r>
      <w:r w:rsidR="008F4A28">
        <w:rPr>
          <w:rFonts w:ascii="Arial" w:hAnsi="Arial" w:cs="Arial"/>
          <w:sz w:val="20"/>
          <w:szCs w:val="20"/>
        </w:rPr>
        <w:t>.</w:t>
      </w:r>
    </w:p>
    <w:p w:rsidR="008F4A28" w:rsidRDefault="00E16CB4" w:rsidP="00767301">
      <w:pPr>
        <w:pStyle w:val="Akapitzlist"/>
        <w:widowControl w:val="0"/>
        <w:numPr>
          <w:ilvl w:val="0"/>
          <w:numId w:val="26"/>
        </w:numPr>
        <w:autoSpaceDE w:val="0"/>
        <w:autoSpaceDN w:val="0"/>
        <w:adjustRightInd w:val="0"/>
        <w:rPr>
          <w:rFonts w:ascii="Arial" w:hAnsi="Arial" w:cs="Arial"/>
          <w:sz w:val="20"/>
          <w:szCs w:val="20"/>
        </w:rPr>
      </w:pPr>
      <w:r w:rsidRPr="008F4A28">
        <w:rPr>
          <w:rFonts w:ascii="Arial" w:hAnsi="Arial" w:cs="Arial"/>
          <w:sz w:val="20"/>
          <w:szCs w:val="20"/>
        </w:rPr>
        <w:t>W</w:t>
      </w:r>
      <w:r w:rsidR="00CE01B6" w:rsidRPr="008F4A28">
        <w:rPr>
          <w:rFonts w:ascii="Arial" w:hAnsi="Arial" w:cs="Arial"/>
          <w:sz w:val="20"/>
          <w:szCs w:val="20"/>
        </w:rPr>
        <w:t>ykonawca może powierzyć wykonanie części lub całości niniejszego zam</w:t>
      </w:r>
      <w:r w:rsidR="00CE01B6" w:rsidRPr="008F4A28">
        <w:rPr>
          <w:rFonts w:ascii="Arial" w:hAnsi="Arial" w:cs="Arial"/>
          <w:sz w:val="20"/>
          <w:szCs w:val="20"/>
          <w:highlight w:val="white"/>
        </w:rPr>
        <w:t xml:space="preserve">ówienia podwykonawcom. </w:t>
      </w:r>
      <w:r w:rsidR="005D7BE0" w:rsidRPr="008F4A28">
        <w:rPr>
          <w:rFonts w:ascii="Arial" w:hAnsi="Arial" w:cs="Arial"/>
          <w:sz w:val="20"/>
          <w:szCs w:val="20"/>
          <w:highlight w:val="white"/>
        </w:rPr>
        <w:br/>
      </w:r>
      <w:r w:rsidR="00CE01B6" w:rsidRPr="008F4A28">
        <w:rPr>
          <w:rFonts w:ascii="Arial" w:hAnsi="Arial" w:cs="Arial"/>
          <w:sz w:val="20"/>
          <w:szCs w:val="20"/>
          <w:highlight w:val="white"/>
        </w:rPr>
        <w:t>W takim przypadku zobowiązany jest do wykazania w formularzu ofertowym części zamówienia, której wykonanie zamierza powierzyć podwykonawcom.</w:t>
      </w:r>
      <w:r w:rsidR="00380FCD" w:rsidRPr="008F4A28">
        <w:rPr>
          <w:rFonts w:ascii="Arial" w:hAnsi="Arial" w:cs="Arial"/>
          <w:sz w:val="20"/>
          <w:szCs w:val="20"/>
        </w:rPr>
        <w:t xml:space="preserve"> Zaangażowanie podwykonawców nie zmienia zobowiązań Wykonawcy wobec Zamawiającego za należyte wykonanie zamówienia. Wykonawca będzie odpowiedzialny za działania, uchybienia i zaniedbania podwykonawców i ich pracowników w takim samym stopniu, jakby to były działania, uchybienia lub zaniedbania jego własnych pracowników.</w:t>
      </w:r>
    </w:p>
    <w:p w:rsidR="00CE01B6" w:rsidRPr="008F4A28" w:rsidRDefault="00CE01B6" w:rsidP="00767301">
      <w:pPr>
        <w:pStyle w:val="Akapitzlist"/>
        <w:widowControl w:val="0"/>
        <w:numPr>
          <w:ilvl w:val="0"/>
          <w:numId w:val="26"/>
        </w:numPr>
        <w:autoSpaceDE w:val="0"/>
        <w:autoSpaceDN w:val="0"/>
        <w:adjustRightInd w:val="0"/>
        <w:rPr>
          <w:rFonts w:ascii="Arial" w:hAnsi="Arial" w:cs="Arial"/>
          <w:sz w:val="20"/>
          <w:szCs w:val="20"/>
        </w:rPr>
      </w:pPr>
      <w:r w:rsidRPr="008F4A28">
        <w:rPr>
          <w:rFonts w:ascii="Arial" w:hAnsi="Arial" w:cs="Arial"/>
          <w:sz w:val="20"/>
          <w:szCs w:val="20"/>
        </w:rPr>
        <w:t>Wymagania stawiane Wykonawcy:</w:t>
      </w:r>
    </w:p>
    <w:p w:rsidR="008F4A28" w:rsidRDefault="00CE01B6" w:rsidP="00767301">
      <w:pPr>
        <w:pStyle w:val="Akapitzlist"/>
        <w:widowControl w:val="0"/>
        <w:numPr>
          <w:ilvl w:val="1"/>
          <w:numId w:val="27"/>
        </w:numPr>
        <w:autoSpaceDE w:val="0"/>
        <w:autoSpaceDN w:val="0"/>
        <w:adjustRightInd w:val="0"/>
        <w:jc w:val="both"/>
        <w:rPr>
          <w:rFonts w:ascii="Arial" w:hAnsi="Arial" w:cs="Arial"/>
          <w:sz w:val="20"/>
          <w:szCs w:val="20"/>
        </w:rPr>
      </w:pPr>
      <w:r w:rsidRPr="008F4A28">
        <w:rPr>
          <w:rFonts w:ascii="Arial" w:hAnsi="Arial" w:cs="Arial"/>
          <w:sz w:val="20"/>
          <w:szCs w:val="20"/>
        </w:rPr>
        <w:t>Wykonawca jest odpowiedzialny za jakość, zgodność z warunkami technicznymi i jakościowymi opisanymi dla przedmiotu zam</w:t>
      </w:r>
      <w:r w:rsidRPr="008F4A28">
        <w:rPr>
          <w:rFonts w:ascii="Arial" w:hAnsi="Arial" w:cs="Arial"/>
          <w:sz w:val="20"/>
          <w:szCs w:val="20"/>
          <w:highlight w:val="white"/>
        </w:rPr>
        <w:t>ówienia</w:t>
      </w:r>
      <w:r w:rsidR="00E16CB4" w:rsidRPr="008F4A28">
        <w:rPr>
          <w:rFonts w:ascii="Arial" w:hAnsi="Arial" w:cs="Arial"/>
          <w:sz w:val="20"/>
          <w:szCs w:val="20"/>
          <w:highlight w:val="white"/>
        </w:rPr>
        <w:t xml:space="preserve"> lub równoważnymi</w:t>
      </w:r>
      <w:r w:rsidRPr="008F4A28">
        <w:rPr>
          <w:rFonts w:ascii="Arial" w:hAnsi="Arial" w:cs="Arial"/>
          <w:sz w:val="20"/>
          <w:szCs w:val="20"/>
          <w:highlight w:val="white"/>
        </w:rPr>
        <w:t>.</w:t>
      </w:r>
      <w:r w:rsidRPr="008F4A28">
        <w:rPr>
          <w:rFonts w:ascii="Arial" w:hAnsi="Arial" w:cs="Arial"/>
          <w:sz w:val="20"/>
          <w:szCs w:val="20"/>
        </w:rPr>
        <w:t xml:space="preserve"> </w:t>
      </w:r>
    </w:p>
    <w:p w:rsidR="008F4A28" w:rsidRDefault="00CE01B6" w:rsidP="00767301">
      <w:pPr>
        <w:pStyle w:val="Akapitzlist"/>
        <w:widowControl w:val="0"/>
        <w:numPr>
          <w:ilvl w:val="1"/>
          <w:numId w:val="27"/>
        </w:numPr>
        <w:autoSpaceDE w:val="0"/>
        <w:autoSpaceDN w:val="0"/>
        <w:adjustRightInd w:val="0"/>
        <w:jc w:val="both"/>
        <w:rPr>
          <w:rFonts w:ascii="Arial" w:hAnsi="Arial" w:cs="Arial"/>
          <w:sz w:val="20"/>
          <w:szCs w:val="20"/>
        </w:rPr>
      </w:pPr>
      <w:r w:rsidRPr="008F4A28">
        <w:rPr>
          <w:rFonts w:ascii="Arial" w:hAnsi="Arial" w:cs="Arial"/>
          <w:sz w:val="20"/>
          <w:szCs w:val="20"/>
        </w:rPr>
        <w:t>Wymagana jest należyta staranność pr</w:t>
      </w:r>
      <w:r w:rsidR="00E16CB4" w:rsidRPr="008F4A28">
        <w:rPr>
          <w:rFonts w:ascii="Arial" w:hAnsi="Arial" w:cs="Arial"/>
          <w:sz w:val="20"/>
          <w:szCs w:val="20"/>
        </w:rPr>
        <w:t>zy realizacji zobowiązań umowy.</w:t>
      </w:r>
    </w:p>
    <w:p w:rsidR="008F4A28" w:rsidRDefault="00CE01B6" w:rsidP="00767301">
      <w:pPr>
        <w:pStyle w:val="Akapitzlist"/>
        <w:widowControl w:val="0"/>
        <w:numPr>
          <w:ilvl w:val="1"/>
          <w:numId w:val="27"/>
        </w:numPr>
        <w:autoSpaceDE w:val="0"/>
        <w:autoSpaceDN w:val="0"/>
        <w:adjustRightInd w:val="0"/>
        <w:jc w:val="both"/>
        <w:rPr>
          <w:rFonts w:ascii="Arial" w:hAnsi="Arial" w:cs="Arial"/>
          <w:sz w:val="20"/>
          <w:szCs w:val="20"/>
        </w:rPr>
      </w:pPr>
      <w:r w:rsidRPr="008F4A28">
        <w:rPr>
          <w:rFonts w:ascii="Arial" w:hAnsi="Arial" w:cs="Arial"/>
          <w:sz w:val="20"/>
          <w:szCs w:val="20"/>
        </w:rPr>
        <w:t>Ustalenia i decyzje dotyczące wykonywania zam</w:t>
      </w:r>
      <w:r w:rsidRPr="008F4A28">
        <w:rPr>
          <w:rFonts w:ascii="Arial" w:hAnsi="Arial" w:cs="Arial"/>
          <w:sz w:val="20"/>
          <w:szCs w:val="20"/>
          <w:highlight w:val="white"/>
        </w:rPr>
        <w:t xml:space="preserve">ówienia uzgadniane będą przez zamawiającego </w:t>
      </w:r>
      <w:r w:rsidR="005D7BE0" w:rsidRPr="008F4A28">
        <w:rPr>
          <w:rFonts w:ascii="Arial" w:hAnsi="Arial" w:cs="Arial"/>
          <w:sz w:val="20"/>
          <w:szCs w:val="20"/>
          <w:highlight w:val="white"/>
        </w:rPr>
        <w:br/>
      </w:r>
      <w:r w:rsidRPr="008F4A28">
        <w:rPr>
          <w:rFonts w:ascii="Arial" w:hAnsi="Arial" w:cs="Arial"/>
          <w:sz w:val="20"/>
          <w:szCs w:val="20"/>
          <w:highlight w:val="white"/>
        </w:rPr>
        <w:t>z ustanowionym przedstawicielem wykonawcy.</w:t>
      </w:r>
      <w:r w:rsidRPr="008F4A28">
        <w:rPr>
          <w:rFonts w:ascii="Arial" w:hAnsi="Arial" w:cs="Arial"/>
          <w:sz w:val="20"/>
          <w:szCs w:val="20"/>
        </w:rPr>
        <w:t xml:space="preserve"> </w:t>
      </w:r>
    </w:p>
    <w:p w:rsidR="008F4A28" w:rsidRDefault="00CE01B6" w:rsidP="00767301">
      <w:pPr>
        <w:pStyle w:val="Akapitzlist"/>
        <w:widowControl w:val="0"/>
        <w:numPr>
          <w:ilvl w:val="1"/>
          <w:numId w:val="27"/>
        </w:numPr>
        <w:autoSpaceDE w:val="0"/>
        <w:autoSpaceDN w:val="0"/>
        <w:adjustRightInd w:val="0"/>
        <w:jc w:val="both"/>
        <w:rPr>
          <w:rFonts w:ascii="Arial" w:hAnsi="Arial" w:cs="Arial"/>
          <w:sz w:val="20"/>
          <w:szCs w:val="20"/>
        </w:rPr>
      </w:pPr>
      <w:r w:rsidRPr="008F4A28">
        <w:rPr>
          <w:rFonts w:ascii="Arial" w:hAnsi="Arial" w:cs="Arial"/>
          <w:sz w:val="20"/>
          <w:szCs w:val="20"/>
        </w:rPr>
        <w:t>Określenie przez Wykonawcę telefon</w:t>
      </w:r>
      <w:r w:rsidRPr="008F4A28">
        <w:rPr>
          <w:rFonts w:ascii="Arial" w:hAnsi="Arial" w:cs="Arial"/>
          <w:sz w:val="20"/>
          <w:szCs w:val="20"/>
          <w:highlight w:val="white"/>
        </w:rPr>
        <w:t>ów kontaktowych i numerów fax. oraz innych ustaleń niezbędnych dla sprawnego i terminowego wykonania zamówienia.</w:t>
      </w:r>
      <w:r w:rsidRPr="008F4A28">
        <w:rPr>
          <w:rFonts w:ascii="Arial" w:hAnsi="Arial" w:cs="Arial"/>
          <w:sz w:val="20"/>
          <w:szCs w:val="20"/>
        </w:rPr>
        <w:t xml:space="preserve"> </w:t>
      </w:r>
    </w:p>
    <w:p w:rsidR="008F4A28" w:rsidRDefault="00CE01B6" w:rsidP="00767301">
      <w:pPr>
        <w:pStyle w:val="Akapitzlist"/>
        <w:widowControl w:val="0"/>
        <w:numPr>
          <w:ilvl w:val="1"/>
          <w:numId w:val="27"/>
        </w:numPr>
        <w:autoSpaceDE w:val="0"/>
        <w:autoSpaceDN w:val="0"/>
        <w:adjustRightInd w:val="0"/>
        <w:jc w:val="both"/>
        <w:rPr>
          <w:rFonts w:ascii="Arial" w:hAnsi="Arial" w:cs="Arial"/>
          <w:sz w:val="20"/>
          <w:szCs w:val="20"/>
        </w:rPr>
      </w:pPr>
      <w:r w:rsidRPr="008F4A28">
        <w:rPr>
          <w:rFonts w:ascii="Arial" w:hAnsi="Arial" w:cs="Arial"/>
          <w:sz w:val="20"/>
          <w:szCs w:val="20"/>
        </w:rPr>
        <w:t>Zamawiający nie ponosi odpowiedzialności za szkody wyrządzone przez Wykonawcę podczas wykonywania przedmiotu zam</w:t>
      </w:r>
      <w:r w:rsidRPr="008F4A28">
        <w:rPr>
          <w:rFonts w:ascii="Arial" w:hAnsi="Arial" w:cs="Arial"/>
          <w:sz w:val="20"/>
          <w:szCs w:val="20"/>
          <w:highlight w:val="white"/>
        </w:rPr>
        <w:t>ówienia.</w:t>
      </w:r>
      <w:r w:rsidRPr="008F4A28">
        <w:rPr>
          <w:rFonts w:ascii="Arial" w:hAnsi="Arial" w:cs="Arial"/>
          <w:sz w:val="20"/>
          <w:szCs w:val="20"/>
        </w:rPr>
        <w:t xml:space="preserve"> </w:t>
      </w:r>
    </w:p>
    <w:p w:rsidR="00C832FC" w:rsidRPr="008F4A28" w:rsidRDefault="00C832FC" w:rsidP="00767301">
      <w:pPr>
        <w:pStyle w:val="Akapitzlist"/>
        <w:widowControl w:val="0"/>
        <w:numPr>
          <w:ilvl w:val="1"/>
          <w:numId w:val="27"/>
        </w:numPr>
        <w:autoSpaceDE w:val="0"/>
        <w:autoSpaceDN w:val="0"/>
        <w:adjustRightInd w:val="0"/>
        <w:jc w:val="both"/>
        <w:rPr>
          <w:rFonts w:ascii="Arial" w:hAnsi="Arial" w:cs="Arial"/>
          <w:sz w:val="20"/>
          <w:szCs w:val="20"/>
        </w:rPr>
      </w:pPr>
      <w:r w:rsidRPr="008F4A28">
        <w:rPr>
          <w:rFonts w:ascii="Arial" w:hAnsi="Arial" w:cs="Arial"/>
          <w:sz w:val="20"/>
          <w:szCs w:val="20"/>
        </w:rPr>
        <w:t xml:space="preserve">Pozostałe warunki dotyczące realizacji zamówienia zostały określone we wzorze umowy stanowiącym </w:t>
      </w:r>
      <w:r w:rsidRPr="00F01FC2">
        <w:rPr>
          <w:rFonts w:ascii="Arial" w:hAnsi="Arial" w:cs="Arial"/>
          <w:sz w:val="20"/>
          <w:szCs w:val="20"/>
        </w:rPr>
        <w:t xml:space="preserve">załącznik nr </w:t>
      </w:r>
      <w:r w:rsidR="00F01FC2" w:rsidRPr="00F01FC2">
        <w:rPr>
          <w:rFonts w:ascii="Arial" w:hAnsi="Arial" w:cs="Arial"/>
          <w:sz w:val="20"/>
          <w:szCs w:val="20"/>
        </w:rPr>
        <w:t>6</w:t>
      </w:r>
      <w:r w:rsidRPr="00F01FC2">
        <w:rPr>
          <w:rFonts w:ascii="Arial" w:hAnsi="Arial" w:cs="Arial"/>
          <w:sz w:val="20"/>
          <w:szCs w:val="20"/>
        </w:rPr>
        <w:t xml:space="preserve"> do</w:t>
      </w:r>
      <w:r w:rsidRPr="008F4A28">
        <w:rPr>
          <w:rFonts w:ascii="Arial" w:hAnsi="Arial" w:cs="Arial"/>
          <w:sz w:val="20"/>
          <w:szCs w:val="20"/>
        </w:rPr>
        <w:t xml:space="preserve"> SIWZ</w:t>
      </w:r>
      <w:r w:rsidR="00074CA1" w:rsidRPr="008F4A28">
        <w:rPr>
          <w:rFonts w:ascii="Arial" w:hAnsi="Arial" w:cs="Arial"/>
          <w:sz w:val="20"/>
          <w:szCs w:val="20"/>
        </w:rPr>
        <w:t>.</w:t>
      </w:r>
    </w:p>
    <w:p w:rsidR="00CE01B6" w:rsidRPr="003B592A" w:rsidRDefault="00CE01B6" w:rsidP="00CE01B6">
      <w:pPr>
        <w:widowControl w:val="0"/>
        <w:autoSpaceDE w:val="0"/>
        <w:autoSpaceDN w:val="0"/>
        <w:adjustRightInd w:val="0"/>
        <w:jc w:val="both"/>
        <w:rPr>
          <w:rFonts w:ascii="Arial" w:hAnsi="Arial" w:cs="Arial"/>
          <w:sz w:val="16"/>
          <w:szCs w:val="16"/>
        </w:rPr>
      </w:pPr>
    </w:p>
    <w:p w:rsidR="00CE01B6" w:rsidRPr="008F4A28" w:rsidRDefault="00CE01B6" w:rsidP="00767301">
      <w:pPr>
        <w:pStyle w:val="Akapitzlist"/>
        <w:widowControl w:val="0"/>
        <w:numPr>
          <w:ilvl w:val="0"/>
          <w:numId w:val="23"/>
        </w:numPr>
        <w:autoSpaceDE w:val="0"/>
        <w:autoSpaceDN w:val="0"/>
        <w:adjustRightInd w:val="0"/>
        <w:jc w:val="both"/>
        <w:rPr>
          <w:rFonts w:ascii="Arial" w:hAnsi="Arial" w:cs="Arial"/>
          <w:b/>
          <w:sz w:val="20"/>
          <w:szCs w:val="20"/>
        </w:rPr>
      </w:pPr>
      <w:r w:rsidRPr="008F4A28">
        <w:rPr>
          <w:rFonts w:ascii="Arial" w:hAnsi="Arial" w:cs="Arial"/>
          <w:b/>
          <w:bCs/>
          <w:sz w:val="20"/>
          <w:szCs w:val="20"/>
        </w:rPr>
        <w:t>Termin wykonania zamówienia</w:t>
      </w:r>
      <w:r w:rsidR="00944C23" w:rsidRPr="008F4A28">
        <w:rPr>
          <w:rFonts w:ascii="Arial" w:hAnsi="Arial" w:cs="Arial"/>
          <w:b/>
          <w:bCs/>
          <w:sz w:val="20"/>
          <w:szCs w:val="20"/>
        </w:rPr>
        <w:t>:</w:t>
      </w:r>
      <w:r w:rsidR="0078345F" w:rsidRPr="008F4A28">
        <w:rPr>
          <w:rFonts w:ascii="Arial" w:hAnsi="Arial" w:cs="Arial"/>
          <w:b/>
          <w:bCs/>
          <w:sz w:val="20"/>
          <w:szCs w:val="20"/>
        </w:rPr>
        <w:t xml:space="preserve"> do</w:t>
      </w:r>
      <w:r w:rsidR="00944C23" w:rsidRPr="008F4A28">
        <w:rPr>
          <w:rFonts w:ascii="Arial" w:hAnsi="Arial" w:cs="Arial"/>
          <w:b/>
          <w:bCs/>
          <w:sz w:val="20"/>
          <w:szCs w:val="20"/>
        </w:rPr>
        <w:t xml:space="preserve"> </w:t>
      </w:r>
      <w:r w:rsidR="003B592A" w:rsidRPr="008F4A28">
        <w:rPr>
          <w:rFonts w:ascii="Arial" w:hAnsi="Arial" w:cs="Arial"/>
          <w:b/>
          <w:sz w:val="20"/>
          <w:szCs w:val="20"/>
        </w:rPr>
        <w:t>28.02</w:t>
      </w:r>
      <w:r w:rsidR="000546D6" w:rsidRPr="008F4A28">
        <w:rPr>
          <w:rFonts w:ascii="Arial" w:hAnsi="Arial" w:cs="Arial"/>
          <w:b/>
          <w:sz w:val="20"/>
          <w:szCs w:val="20"/>
        </w:rPr>
        <w:t>.2013r.</w:t>
      </w:r>
    </w:p>
    <w:p w:rsidR="00CE01B6" w:rsidRPr="003B592A" w:rsidRDefault="00CE01B6" w:rsidP="00CE01B6">
      <w:pPr>
        <w:widowControl w:val="0"/>
        <w:autoSpaceDE w:val="0"/>
        <w:autoSpaceDN w:val="0"/>
        <w:adjustRightInd w:val="0"/>
        <w:jc w:val="both"/>
        <w:rPr>
          <w:rFonts w:ascii="Arial" w:hAnsi="Arial" w:cs="Arial"/>
          <w:sz w:val="16"/>
          <w:szCs w:val="16"/>
        </w:rPr>
      </w:pPr>
    </w:p>
    <w:p w:rsidR="00CE01B6" w:rsidRPr="008F4A28" w:rsidRDefault="00CE01B6" w:rsidP="00767301">
      <w:pPr>
        <w:pStyle w:val="Akapitzlist"/>
        <w:widowControl w:val="0"/>
        <w:numPr>
          <w:ilvl w:val="0"/>
          <w:numId w:val="23"/>
        </w:numPr>
        <w:autoSpaceDE w:val="0"/>
        <w:autoSpaceDN w:val="0"/>
        <w:adjustRightInd w:val="0"/>
        <w:jc w:val="both"/>
        <w:rPr>
          <w:rFonts w:ascii="Arial" w:hAnsi="Arial" w:cs="Arial"/>
          <w:b/>
          <w:bCs/>
          <w:sz w:val="20"/>
          <w:szCs w:val="20"/>
        </w:rPr>
      </w:pPr>
      <w:r w:rsidRPr="008F4A28">
        <w:rPr>
          <w:rFonts w:ascii="Arial" w:hAnsi="Arial" w:cs="Arial"/>
          <w:b/>
          <w:bCs/>
          <w:sz w:val="20"/>
          <w:szCs w:val="20"/>
        </w:rPr>
        <w:t>Warunki udziału w postępowaniu oraz opis sposobu dokonywania oceny spełnienia tych warunków</w:t>
      </w:r>
    </w:p>
    <w:p w:rsidR="00CE01B6" w:rsidRPr="003B592A" w:rsidRDefault="00CE01B6" w:rsidP="00CE01B6">
      <w:pPr>
        <w:widowControl w:val="0"/>
        <w:autoSpaceDE w:val="0"/>
        <w:autoSpaceDN w:val="0"/>
        <w:adjustRightInd w:val="0"/>
        <w:jc w:val="both"/>
        <w:rPr>
          <w:rFonts w:ascii="Arial" w:hAnsi="Arial" w:cs="Arial"/>
          <w:sz w:val="16"/>
          <w:szCs w:val="16"/>
        </w:rPr>
      </w:pPr>
    </w:p>
    <w:p w:rsidR="00CE01B6" w:rsidRPr="008F4A28" w:rsidRDefault="008F4A28" w:rsidP="00767301">
      <w:pPr>
        <w:pStyle w:val="Akapitzlist"/>
        <w:widowControl w:val="0"/>
        <w:numPr>
          <w:ilvl w:val="0"/>
          <w:numId w:val="28"/>
        </w:numPr>
        <w:autoSpaceDE w:val="0"/>
        <w:autoSpaceDN w:val="0"/>
        <w:adjustRightInd w:val="0"/>
        <w:rPr>
          <w:rFonts w:ascii="Arial" w:hAnsi="Arial" w:cs="Arial"/>
          <w:sz w:val="20"/>
          <w:szCs w:val="20"/>
        </w:rPr>
      </w:pPr>
      <w:r>
        <w:rPr>
          <w:rFonts w:ascii="Arial" w:hAnsi="Arial" w:cs="Arial"/>
          <w:sz w:val="20"/>
          <w:szCs w:val="20"/>
        </w:rPr>
        <w:t xml:space="preserve">O </w:t>
      </w:r>
      <w:r w:rsidR="00CE01B6" w:rsidRPr="008F4A28">
        <w:rPr>
          <w:rFonts w:ascii="Arial" w:hAnsi="Arial" w:cs="Arial"/>
          <w:sz w:val="20"/>
          <w:szCs w:val="20"/>
        </w:rPr>
        <w:t>udzielenie niniejszego zamówienia mogą ubiegać się wykonawcy, którzy spełniają warunki, dotyczące:</w:t>
      </w:r>
    </w:p>
    <w:p w:rsidR="008F4A28" w:rsidRPr="00EB77C5" w:rsidRDefault="00CE01B6" w:rsidP="00767301">
      <w:pPr>
        <w:pStyle w:val="Akapitzlist"/>
        <w:widowControl w:val="0"/>
        <w:numPr>
          <w:ilvl w:val="0"/>
          <w:numId w:val="29"/>
        </w:numPr>
        <w:autoSpaceDE w:val="0"/>
        <w:autoSpaceDN w:val="0"/>
        <w:adjustRightInd w:val="0"/>
        <w:jc w:val="both"/>
        <w:rPr>
          <w:rFonts w:ascii="Arial" w:hAnsi="Arial" w:cs="Arial"/>
          <w:sz w:val="20"/>
          <w:szCs w:val="20"/>
        </w:rPr>
      </w:pPr>
      <w:r w:rsidRPr="008F4A28">
        <w:rPr>
          <w:rFonts w:ascii="Arial" w:hAnsi="Arial" w:cs="Arial"/>
          <w:sz w:val="20"/>
          <w:szCs w:val="20"/>
        </w:rPr>
        <w:t>posiadania uprawnień do wykonywania określonej działalności lub czynności, jeżeli przepisy prawa nakładają obowiązek ich posiadania,</w:t>
      </w:r>
      <w:r w:rsidR="00380FCD" w:rsidRPr="008F4A28">
        <w:rPr>
          <w:rFonts w:ascii="Arial" w:hAnsi="Arial" w:cs="Arial"/>
          <w:sz w:val="20"/>
          <w:szCs w:val="20"/>
        </w:rPr>
        <w:t xml:space="preserve"> - </w:t>
      </w:r>
      <w:r w:rsidR="00380FCD" w:rsidRPr="008F4A28">
        <w:rPr>
          <w:rStyle w:val="tekstdokbold"/>
          <w:rFonts w:ascii="Arial" w:hAnsi="Arial" w:cs="Arial"/>
          <w:b w:val="0"/>
          <w:sz w:val="20"/>
          <w:szCs w:val="20"/>
        </w:rPr>
        <w:t>Ocena dokonana zostanie poprzez sprawdzenie, czy</w:t>
      </w:r>
      <w:r w:rsidR="00380FCD" w:rsidRPr="008F4A28">
        <w:rPr>
          <w:rFonts w:ascii="Arial" w:hAnsi="Arial" w:cs="Arial"/>
          <w:b/>
          <w:sz w:val="20"/>
          <w:szCs w:val="20"/>
        </w:rPr>
        <w:t xml:space="preserve"> </w:t>
      </w:r>
      <w:r w:rsidR="00380FCD" w:rsidRPr="008F4A28">
        <w:rPr>
          <w:rFonts w:ascii="Arial" w:hAnsi="Arial" w:cs="Arial"/>
          <w:sz w:val="20"/>
          <w:szCs w:val="20"/>
        </w:rPr>
        <w:t xml:space="preserve">Wykonawca złożył Oświadczenie </w:t>
      </w:r>
      <w:r w:rsidR="00380FCD" w:rsidRPr="00EB77C5">
        <w:rPr>
          <w:rFonts w:ascii="Arial" w:hAnsi="Arial" w:cs="Arial"/>
          <w:sz w:val="20"/>
          <w:szCs w:val="20"/>
        </w:rPr>
        <w:t xml:space="preserve">(zgodnie z art. 22 ust. 1 i art. 44) </w:t>
      </w:r>
      <w:r w:rsidR="00380FCD" w:rsidRPr="00EB77C5">
        <w:rPr>
          <w:rFonts w:ascii="Arial" w:eastAsia="TimesNewRoman" w:hAnsi="Arial" w:cs="Arial"/>
          <w:sz w:val="20"/>
          <w:szCs w:val="20"/>
        </w:rPr>
        <w:t xml:space="preserve">na formularzu zgodnym z treścią załącznika nr </w:t>
      </w:r>
      <w:r w:rsidR="00F747D1" w:rsidRPr="00EB77C5">
        <w:rPr>
          <w:rFonts w:ascii="Arial" w:eastAsia="TimesNewRoman" w:hAnsi="Arial" w:cs="Arial"/>
          <w:sz w:val="20"/>
          <w:szCs w:val="20"/>
        </w:rPr>
        <w:t>2</w:t>
      </w:r>
      <w:r w:rsidR="00380FCD" w:rsidRPr="00EB77C5">
        <w:rPr>
          <w:rFonts w:ascii="Arial" w:hAnsi="Arial" w:cs="Arial"/>
          <w:sz w:val="20"/>
          <w:szCs w:val="20"/>
        </w:rPr>
        <w:t>. Wykonawcy wspólnie ubiegający się o udzielenie niniejszego zamówienia muszą wykazać, że łącznie spełniają warunek określony w niniejszym pkt</w:t>
      </w:r>
      <w:r w:rsidR="00835E3F" w:rsidRPr="00EB77C5">
        <w:rPr>
          <w:rFonts w:ascii="Arial" w:hAnsi="Arial" w:cs="Arial"/>
          <w:sz w:val="20"/>
          <w:szCs w:val="20"/>
        </w:rPr>
        <w:t>.</w:t>
      </w:r>
    </w:p>
    <w:p w:rsidR="00374353" w:rsidRPr="00EB77C5" w:rsidRDefault="00CE01B6" w:rsidP="00767301">
      <w:pPr>
        <w:pStyle w:val="Akapitzlist"/>
        <w:widowControl w:val="0"/>
        <w:numPr>
          <w:ilvl w:val="0"/>
          <w:numId w:val="29"/>
        </w:numPr>
        <w:autoSpaceDE w:val="0"/>
        <w:autoSpaceDN w:val="0"/>
        <w:adjustRightInd w:val="0"/>
        <w:jc w:val="both"/>
        <w:rPr>
          <w:rFonts w:ascii="Arial" w:hAnsi="Arial" w:cs="Arial"/>
          <w:sz w:val="20"/>
          <w:szCs w:val="20"/>
        </w:rPr>
      </w:pPr>
      <w:r w:rsidRPr="00EB77C5">
        <w:rPr>
          <w:rFonts w:ascii="Arial" w:hAnsi="Arial" w:cs="Arial"/>
          <w:sz w:val="20"/>
          <w:szCs w:val="20"/>
        </w:rPr>
        <w:t>po</w:t>
      </w:r>
      <w:r w:rsidR="00085A4C" w:rsidRPr="00EB77C5">
        <w:rPr>
          <w:rFonts w:ascii="Arial" w:hAnsi="Arial" w:cs="Arial"/>
          <w:sz w:val="20"/>
          <w:szCs w:val="20"/>
        </w:rPr>
        <w:t>siadania wiedzy i doświadczenia</w:t>
      </w:r>
      <w:r w:rsidR="00835E3F" w:rsidRPr="00EB77C5">
        <w:rPr>
          <w:rFonts w:ascii="Arial" w:hAnsi="Arial" w:cs="Arial"/>
          <w:sz w:val="20"/>
          <w:szCs w:val="20"/>
        </w:rPr>
        <w:t xml:space="preserve"> </w:t>
      </w:r>
      <w:r w:rsidR="00085A4C" w:rsidRPr="00EB77C5">
        <w:rPr>
          <w:rFonts w:ascii="Arial" w:hAnsi="Arial" w:cs="Arial"/>
          <w:sz w:val="20"/>
          <w:szCs w:val="20"/>
        </w:rPr>
        <w:t>–</w:t>
      </w:r>
      <w:r w:rsidR="00835E3F" w:rsidRPr="00EB77C5">
        <w:rPr>
          <w:rFonts w:ascii="Arial" w:hAnsi="Arial" w:cs="Arial"/>
          <w:sz w:val="20"/>
          <w:szCs w:val="20"/>
        </w:rPr>
        <w:t xml:space="preserve"> </w:t>
      </w:r>
      <w:r w:rsidR="00085A4C" w:rsidRPr="00EB77C5">
        <w:rPr>
          <w:rFonts w:ascii="Arial" w:hAnsi="Arial" w:cs="Arial"/>
          <w:sz w:val="20"/>
          <w:szCs w:val="20"/>
        </w:rPr>
        <w:t xml:space="preserve">wykaz </w:t>
      </w:r>
      <w:r w:rsidR="00AB37C8" w:rsidRPr="00EB77C5">
        <w:rPr>
          <w:rFonts w:ascii="Arial" w:hAnsi="Arial" w:cs="Arial"/>
          <w:sz w:val="20"/>
          <w:szCs w:val="20"/>
        </w:rPr>
        <w:t xml:space="preserve">wykonanych </w:t>
      </w:r>
      <w:r w:rsidR="007F170C" w:rsidRPr="00EB77C5">
        <w:rPr>
          <w:rFonts w:ascii="Arial" w:hAnsi="Arial" w:cs="Arial"/>
          <w:sz w:val="20"/>
          <w:szCs w:val="20"/>
        </w:rPr>
        <w:t xml:space="preserve">z należytą starannością w okresie ostatnich 3 lat przed upływem terminu składania ofert, a jeżeli okres działalności jest krótszy – w tym okresie </w:t>
      </w:r>
      <w:r w:rsidR="00EB77C5" w:rsidRPr="00EB77C5">
        <w:rPr>
          <w:rFonts w:ascii="Arial" w:hAnsi="Arial" w:cs="Arial"/>
          <w:sz w:val="20"/>
          <w:szCs w:val="20"/>
        </w:rPr>
        <w:t xml:space="preserve">wraz </w:t>
      </w:r>
      <w:r w:rsidR="001C0D6F">
        <w:rPr>
          <w:rFonts w:ascii="Arial" w:hAnsi="Arial" w:cs="Arial"/>
          <w:sz w:val="20"/>
          <w:szCs w:val="20"/>
        </w:rPr>
        <w:br/>
      </w:r>
      <w:r w:rsidR="00EB77C5" w:rsidRPr="00EB77C5">
        <w:rPr>
          <w:rFonts w:ascii="Arial" w:hAnsi="Arial" w:cs="Arial"/>
          <w:sz w:val="20"/>
          <w:szCs w:val="20"/>
        </w:rPr>
        <w:t xml:space="preserve">z podaniem ich wartości, </w:t>
      </w:r>
      <w:r w:rsidR="00EB77C5">
        <w:rPr>
          <w:rFonts w:ascii="Arial" w:hAnsi="Arial" w:cs="Arial"/>
          <w:sz w:val="20"/>
          <w:szCs w:val="20"/>
        </w:rPr>
        <w:t xml:space="preserve">przedmiotu, </w:t>
      </w:r>
      <w:r w:rsidR="00EB77C5" w:rsidRPr="00EB77C5">
        <w:rPr>
          <w:rFonts w:ascii="Arial" w:hAnsi="Arial" w:cs="Arial"/>
          <w:sz w:val="20"/>
          <w:szCs w:val="20"/>
        </w:rPr>
        <w:t>dat wykonania i odbiorców oraz załączeniem dokumentu potwierdzającego, że usługi te zostały wykonane</w:t>
      </w:r>
      <w:r w:rsidR="001C0D6F">
        <w:rPr>
          <w:rFonts w:ascii="Arial" w:hAnsi="Arial" w:cs="Arial"/>
          <w:sz w:val="20"/>
          <w:szCs w:val="20"/>
        </w:rPr>
        <w:t xml:space="preserve"> lub są wykonywane należycie</w:t>
      </w:r>
      <w:r w:rsidR="00EB77C5" w:rsidRPr="00EB77C5">
        <w:rPr>
          <w:rFonts w:ascii="Arial" w:hAnsi="Arial" w:cs="Arial"/>
          <w:sz w:val="20"/>
          <w:szCs w:val="20"/>
        </w:rPr>
        <w:t xml:space="preserve">, </w:t>
      </w:r>
      <w:r w:rsidR="007F170C" w:rsidRPr="00EB77C5">
        <w:rPr>
          <w:rFonts w:ascii="Arial" w:hAnsi="Arial" w:cs="Arial"/>
          <w:sz w:val="20"/>
          <w:szCs w:val="20"/>
        </w:rPr>
        <w:t>co najmniej</w:t>
      </w:r>
      <w:r w:rsidR="00374353" w:rsidRPr="00EB77C5">
        <w:rPr>
          <w:rFonts w:ascii="Arial" w:hAnsi="Arial" w:cs="Arial"/>
          <w:sz w:val="20"/>
          <w:szCs w:val="20"/>
        </w:rPr>
        <w:t>:</w:t>
      </w:r>
    </w:p>
    <w:p w:rsidR="008F4A28" w:rsidRPr="00EB77C5" w:rsidRDefault="00EB77C5" w:rsidP="001B48CB">
      <w:pPr>
        <w:pStyle w:val="Akapitzlist"/>
        <w:widowControl w:val="0"/>
        <w:numPr>
          <w:ilvl w:val="0"/>
          <w:numId w:val="5"/>
        </w:numPr>
        <w:autoSpaceDE w:val="0"/>
        <w:autoSpaceDN w:val="0"/>
        <w:adjustRightInd w:val="0"/>
        <w:ind w:left="1049" w:right="-37" w:hanging="357"/>
        <w:jc w:val="both"/>
        <w:rPr>
          <w:rFonts w:ascii="Arial" w:hAnsi="Arial" w:cs="Arial"/>
          <w:sz w:val="20"/>
          <w:szCs w:val="20"/>
        </w:rPr>
      </w:pPr>
      <w:r w:rsidRPr="00EB77C5">
        <w:rPr>
          <w:rFonts w:ascii="Arial" w:hAnsi="Arial" w:cs="Arial"/>
          <w:sz w:val="20"/>
          <w:szCs w:val="20"/>
        </w:rPr>
        <w:t>10 usług (</w:t>
      </w:r>
      <w:r w:rsidR="001B48CB" w:rsidRPr="00EB77C5">
        <w:rPr>
          <w:rFonts w:ascii="Arial" w:hAnsi="Arial" w:cs="Arial"/>
          <w:sz w:val="20"/>
          <w:szCs w:val="20"/>
        </w:rPr>
        <w:t>procesów</w:t>
      </w:r>
      <w:r w:rsidRPr="00EB77C5">
        <w:rPr>
          <w:rFonts w:ascii="Arial" w:hAnsi="Arial" w:cs="Arial"/>
          <w:sz w:val="20"/>
          <w:szCs w:val="20"/>
        </w:rPr>
        <w:t>)</w:t>
      </w:r>
      <w:r w:rsidR="007F170C" w:rsidRPr="00EB77C5">
        <w:rPr>
          <w:rFonts w:ascii="Arial" w:hAnsi="Arial" w:cs="Arial"/>
          <w:sz w:val="20"/>
          <w:szCs w:val="20"/>
        </w:rPr>
        <w:t xml:space="preserve"> wdrożenia systemu zarządzania jakością </w:t>
      </w:r>
      <w:r w:rsidR="001B48CB" w:rsidRPr="00EB77C5">
        <w:rPr>
          <w:rFonts w:ascii="Arial" w:hAnsi="Arial" w:cs="Arial"/>
          <w:sz w:val="20"/>
          <w:szCs w:val="20"/>
        </w:rPr>
        <w:t xml:space="preserve">wg normy </w:t>
      </w:r>
      <w:r w:rsidR="007F170C" w:rsidRPr="00EB77C5">
        <w:rPr>
          <w:rFonts w:ascii="Arial" w:hAnsi="Arial" w:cs="Arial"/>
          <w:sz w:val="20"/>
          <w:szCs w:val="20"/>
        </w:rPr>
        <w:t>ISO 9001 i pozytywnej weryfikacji tego procesu poprzez uzyskanie certyfikatu S</w:t>
      </w:r>
      <w:r w:rsidR="001B48CB" w:rsidRPr="00EB77C5">
        <w:rPr>
          <w:rFonts w:ascii="Arial" w:hAnsi="Arial" w:cs="Arial"/>
          <w:sz w:val="20"/>
          <w:szCs w:val="20"/>
        </w:rPr>
        <w:t xml:space="preserve">ystemu </w:t>
      </w:r>
      <w:r w:rsidR="007F170C" w:rsidRPr="00EB77C5">
        <w:rPr>
          <w:rFonts w:ascii="Arial" w:hAnsi="Arial" w:cs="Arial"/>
          <w:sz w:val="20"/>
          <w:szCs w:val="20"/>
        </w:rPr>
        <w:t>Z</w:t>
      </w:r>
      <w:r w:rsidR="001B48CB" w:rsidRPr="00EB77C5">
        <w:rPr>
          <w:rFonts w:ascii="Arial" w:hAnsi="Arial" w:cs="Arial"/>
          <w:sz w:val="20"/>
          <w:szCs w:val="20"/>
        </w:rPr>
        <w:t xml:space="preserve">arządzania </w:t>
      </w:r>
      <w:r w:rsidR="007F170C" w:rsidRPr="00EB77C5">
        <w:rPr>
          <w:rFonts w:ascii="Arial" w:hAnsi="Arial" w:cs="Arial"/>
          <w:sz w:val="20"/>
          <w:szCs w:val="20"/>
        </w:rPr>
        <w:t>J</w:t>
      </w:r>
      <w:r w:rsidR="001B48CB" w:rsidRPr="00EB77C5">
        <w:rPr>
          <w:rFonts w:ascii="Arial" w:hAnsi="Arial" w:cs="Arial"/>
          <w:sz w:val="20"/>
          <w:szCs w:val="20"/>
        </w:rPr>
        <w:t>akością</w:t>
      </w:r>
      <w:r w:rsidR="007F170C" w:rsidRPr="00EB77C5">
        <w:rPr>
          <w:rFonts w:ascii="Arial" w:hAnsi="Arial" w:cs="Arial"/>
          <w:sz w:val="20"/>
          <w:szCs w:val="20"/>
        </w:rPr>
        <w:t xml:space="preserve"> wydanego przez niezależną jednostkę certyfikującą wpisaną do PCA</w:t>
      </w:r>
      <w:r w:rsidR="00374353" w:rsidRPr="00EB77C5">
        <w:rPr>
          <w:rFonts w:ascii="Arial" w:hAnsi="Arial" w:cs="Arial"/>
          <w:sz w:val="20"/>
          <w:szCs w:val="20"/>
        </w:rPr>
        <w:t>,</w:t>
      </w:r>
    </w:p>
    <w:p w:rsidR="00374353" w:rsidRPr="00EB77C5" w:rsidRDefault="00FC59C3" w:rsidP="00767301">
      <w:pPr>
        <w:pStyle w:val="Akapitzlist"/>
        <w:widowControl w:val="0"/>
        <w:numPr>
          <w:ilvl w:val="0"/>
          <w:numId w:val="5"/>
        </w:numPr>
        <w:autoSpaceDE w:val="0"/>
        <w:autoSpaceDN w:val="0"/>
        <w:adjustRightInd w:val="0"/>
        <w:ind w:left="1049" w:right="357" w:hanging="357"/>
        <w:jc w:val="both"/>
        <w:rPr>
          <w:rFonts w:ascii="Arial" w:hAnsi="Arial" w:cs="Arial"/>
          <w:sz w:val="20"/>
          <w:szCs w:val="20"/>
        </w:rPr>
      </w:pPr>
      <w:r w:rsidRPr="00EB77C5">
        <w:rPr>
          <w:rFonts w:ascii="Arial" w:hAnsi="Arial" w:cs="Arial"/>
          <w:sz w:val="20"/>
          <w:szCs w:val="20"/>
        </w:rPr>
        <w:t>1</w:t>
      </w:r>
      <w:r w:rsidR="001B48CB" w:rsidRPr="00EB77C5">
        <w:rPr>
          <w:rFonts w:ascii="Arial" w:hAnsi="Arial" w:cs="Arial"/>
          <w:sz w:val="20"/>
          <w:szCs w:val="20"/>
        </w:rPr>
        <w:t>0 szkoleń</w:t>
      </w:r>
      <w:r w:rsidRPr="00EB77C5">
        <w:rPr>
          <w:rFonts w:ascii="Arial" w:hAnsi="Arial" w:cs="Arial"/>
          <w:sz w:val="20"/>
          <w:szCs w:val="20"/>
        </w:rPr>
        <w:t xml:space="preserve"> samooceny/doskonalenia organizacji publicznych przy pomocy PMO CAF,</w:t>
      </w:r>
    </w:p>
    <w:p w:rsidR="005C74E4" w:rsidRPr="00AF0DA3" w:rsidRDefault="00374353" w:rsidP="005C74E4">
      <w:pPr>
        <w:widowControl w:val="0"/>
        <w:tabs>
          <w:tab w:val="left" w:pos="540"/>
        </w:tabs>
        <w:autoSpaceDE w:val="0"/>
        <w:autoSpaceDN w:val="0"/>
        <w:adjustRightInd w:val="0"/>
        <w:ind w:left="709"/>
        <w:jc w:val="both"/>
        <w:rPr>
          <w:rFonts w:ascii="Arial" w:hAnsi="Arial" w:cs="Arial"/>
          <w:sz w:val="20"/>
          <w:szCs w:val="20"/>
        </w:rPr>
      </w:pPr>
      <w:r w:rsidRPr="00EB77C5">
        <w:rPr>
          <w:rFonts w:ascii="Arial" w:hAnsi="Arial" w:cs="Arial"/>
          <w:sz w:val="20"/>
          <w:szCs w:val="20"/>
        </w:rPr>
        <w:t>Forma</w:t>
      </w:r>
      <w:r w:rsidR="00FC59C3" w:rsidRPr="00EB77C5">
        <w:rPr>
          <w:rFonts w:ascii="Arial" w:hAnsi="Arial" w:cs="Arial"/>
          <w:sz w:val="20"/>
          <w:szCs w:val="20"/>
        </w:rPr>
        <w:t xml:space="preserve"> udokumentowania wyżej opisanych warunków</w:t>
      </w:r>
      <w:r w:rsidRPr="00EB77C5">
        <w:rPr>
          <w:rFonts w:ascii="Arial" w:hAnsi="Arial" w:cs="Arial"/>
          <w:sz w:val="20"/>
          <w:szCs w:val="20"/>
        </w:rPr>
        <w:t xml:space="preserve"> nastąpi na podstawie wykazu zrealizowanych usług wraz z potwierdzeniem należytego wykonania od instytucji/jednostki/organizacji w której wdrożono </w:t>
      </w:r>
      <w:r w:rsidRPr="00EB77C5">
        <w:rPr>
          <w:rFonts w:ascii="Arial" w:hAnsi="Arial" w:cs="Arial"/>
          <w:sz w:val="20"/>
          <w:szCs w:val="20"/>
        </w:rPr>
        <w:br/>
        <w:t>i certyfikowano system</w:t>
      </w:r>
      <w:r w:rsidR="00FC59C3" w:rsidRPr="00EB77C5">
        <w:rPr>
          <w:rFonts w:ascii="Arial" w:hAnsi="Arial" w:cs="Arial"/>
          <w:sz w:val="20"/>
          <w:szCs w:val="20"/>
        </w:rPr>
        <w:t xml:space="preserve"> (ISO), bądź przeprowadzono</w:t>
      </w:r>
      <w:r w:rsidR="00FC59C3" w:rsidRPr="00AF0DA3">
        <w:rPr>
          <w:rFonts w:ascii="Arial" w:hAnsi="Arial" w:cs="Arial"/>
          <w:sz w:val="20"/>
          <w:szCs w:val="20"/>
        </w:rPr>
        <w:t xml:space="preserve"> szkolenie (CAF)</w:t>
      </w:r>
      <w:r w:rsidR="007F170C" w:rsidRPr="00AF0DA3">
        <w:rPr>
          <w:rFonts w:ascii="Arial" w:hAnsi="Arial" w:cs="Arial"/>
          <w:sz w:val="20"/>
          <w:szCs w:val="20"/>
        </w:rPr>
        <w:t xml:space="preserve"> </w:t>
      </w:r>
      <w:r w:rsidR="00304BC2" w:rsidRPr="00AF0DA3">
        <w:rPr>
          <w:rFonts w:ascii="Arial" w:hAnsi="Arial" w:cs="Arial"/>
          <w:sz w:val="20"/>
          <w:szCs w:val="20"/>
        </w:rPr>
        <w:t xml:space="preserve">(zał. nr 5). </w:t>
      </w:r>
    </w:p>
    <w:p w:rsidR="008F4A28" w:rsidRPr="00EB77C5" w:rsidRDefault="00304BC2" w:rsidP="005C74E4">
      <w:pPr>
        <w:widowControl w:val="0"/>
        <w:tabs>
          <w:tab w:val="left" w:pos="540"/>
        </w:tabs>
        <w:autoSpaceDE w:val="0"/>
        <w:autoSpaceDN w:val="0"/>
        <w:adjustRightInd w:val="0"/>
        <w:ind w:left="709"/>
        <w:jc w:val="both"/>
        <w:rPr>
          <w:rFonts w:ascii="Arial" w:hAnsi="Arial" w:cs="Arial"/>
          <w:sz w:val="20"/>
          <w:szCs w:val="20"/>
        </w:rPr>
      </w:pPr>
      <w:r w:rsidRPr="00EB77C5">
        <w:rPr>
          <w:rFonts w:ascii="Arial" w:hAnsi="Arial" w:cs="Arial"/>
          <w:sz w:val="20"/>
          <w:szCs w:val="20"/>
        </w:rPr>
        <w:t xml:space="preserve">Wykonawcy wspólnie ubiegający się o udzielenie niniejszego zamówienia muszą wykazać, że łącznie spełniają warunek określony w niniejszym </w:t>
      </w:r>
      <w:proofErr w:type="spellStart"/>
      <w:r w:rsidRPr="00EB77C5">
        <w:rPr>
          <w:rFonts w:ascii="Arial" w:hAnsi="Arial" w:cs="Arial"/>
          <w:sz w:val="20"/>
          <w:szCs w:val="20"/>
        </w:rPr>
        <w:t>pkt</w:t>
      </w:r>
      <w:proofErr w:type="spellEnd"/>
    </w:p>
    <w:p w:rsidR="00374353" w:rsidRPr="00EB77C5" w:rsidRDefault="00CE01B6" w:rsidP="00767301">
      <w:pPr>
        <w:pStyle w:val="Akapitzlist"/>
        <w:widowControl w:val="0"/>
        <w:numPr>
          <w:ilvl w:val="0"/>
          <w:numId w:val="29"/>
        </w:numPr>
        <w:autoSpaceDE w:val="0"/>
        <w:autoSpaceDN w:val="0"/>
        <w:adjustRightInd w:val="0"/>
        <w:jc w:val="both"/>
        <w:rPr>
          <w:rFonts w:ascii="Arial" w:hAnsi="Arial" w:cs="Arial"/>
          <w:sz w:val="20"/>
          <w:szCs w:val="20"/>
        </w:rPr>
      </w:pPr>
      <w:r w:rsidRPr="00EB77C5">
        <w:rPr>
          <w:rFonts w:ascii="Arial" w:hAnsi="Arial" w:cs="Arial"/>
          <w:sz w:val="20"/>
          <w:szCs w:val="20"/>
        </w:rPr>
        <w:t>dysponowania odpowiednim potencjałem technicznym ora</w:t>
      </w:r>
      <w:r w:rsidR="00720224" w:rsidRPr="00EB77C5">
        <w:rPr>
          <w:rFonts w:ascii="Arial" w:hAnsi="Arial" w:cs="Arial"/>
          <w:sz w:val="20"/>
          <w:szCs w:val="20"/>
        </w:rPr>
        <w:t xml:space="preserve">z osobami zdolnymi do wykonania </w:t>
      </w:r>
      <w:r w:rsidR="007B0A8E" w:rsidRPr="00EB77C5">
        <w:rPr>
          <w:rFonts w:ascii="Arial" w:hAnsi="Arial" w:cs="Arial"/>
          <w:sz w:val="20"/>
          <w:szCs w:val="20"/>
        </w:rPr>
        <w:t>zamówienia;</w:t>
      </w:r>
      <w:r w:rsidR="006A4B49" w:rsidRPr="00EB77C5">
        <w:rPr>
          <w:rFonts w:ascii="Arial" w:hAnsi="Arial" w:cs="Arial"/>
          <w:sz w:val="20"/>
          <w:szCs w:val="20"/>
        </w:rPr>
        <w:t xml:space="preserve"> - </w:t>
      </w:r>
      <w:r w:rsidR="00AB37C8" w:rsidRPr="00EB77C5">
        <w:rPr>
          <w:rFonts w:ascii="Arial" w:hAnsi="Arial" w:cs="Arial"/>
          <w:sz w:val="20"/>
          <w:szCs w:val="20"/>
        </w:rPr>
        <w:t xml:space="preserve">Wykonawca zobowiązany jest wykazać, że </w:t>
      </w:r>
      <w:r w:rsidR="00720224" w:rsidRPr="00EB77C5">
        <w:rPr>
          <w:rFonts w:ascii="Arial" w:hAnsi="Arial" w:cs="Arial"/>
          <w:sz w:val="20"/>
          <w:szCs w:val="20"/>
        </w:rPr>
        <w:t xml:space="preserve">dysponuje lub będzie dysponował </w:t>
      </w:r>
      <w:r w:rsidR="00AB37C8" w:rsidRPr="00EB77C5">
        <w:rPr>
          <w:rFonts w:ascii="Arial" w:hAnsi="Arial" w:cs="Arial"/>
          <w:sz w:val="20"/>
          <w:szCs w:val="20"/>
        </w:rPr>
        <w:t xml:space="preserve">odpowiednimi osobami, które będą uczestniczyć w wykonaniu zamówienia, tj. </w:t>
      </w:r>
    </w:p>
    <w:p w:rsidR="00374353" w:rsidRPr="00EB77C5" w:rsidRDefault="00AB37C8" w:rsidP="00767301">
      <w:pPr>
        <w:pStyle w:val="Akapitzlist"/>
        <w:widowControl w:val="0"/>
        <w:numPr>
          <w:ilvl w:val="0"/>
          <w:numId w:val="6"/>
        </w:numPr>
        <w:autoSpaceDE w:val="0"/>
        <w:autoSpaceDN w:val="0"/>
        <w:adjustRightInd w:val="0"/>
        <w:ind w:left="1049" w:hanging="357"/>
        <w:jc w:val="both"/>
        <w:rPr>
          <w:rFonts w:ascii="Arial" w:hAnsi="Arial" w:cs="Arial"/>
          <w:sz w:val="20"/>
          <w:szCs w:val="20"/>
        </w:rPr>
      </w:pPr>
      <w:r w:rsidRPr="00EB77C5">
        <w:rPr>
          <w:rFonts w:ascii="Arial" w:hAnsi="Arial" w:cs="Arial"/>
          <w:sz w:val="20"/>
          <w:szCs w:val="20"/>
        </w:rPr>
        <w:t xml:space="preserve">minimum </w:t>
      </w:r>
      <w:r w:rsidR="007F170C" w:rsidRPr="00EB77C5">
        <w:rPr>
          <w:rFonts w:ascii="Arial" w:hAnsi="Arial" w:cs="Arial"/>
          <w:sz w:val="20"/>
          <w:szCs w:val="20"/>
        </w:rPr>
        <w:t>1 osobą posiadającą</w:t>
      </w:r>
      <w:r w:rsidRPr="00EB77C5">
        <w:rPr>
          <w:rFonts w:ascii="Arial" w:hAnsi="Arial" w:cs="Arial"/>
          <w:sz w:val="20"/>
          <w:szCs w:val="20"/>
        </w:rPr>
        <w:t xml:space="preserve"> wykształcenie wyższe</w:t>
      </w:r>
      <w:r w:rsidR="007F170C" w:rsidRPr="00EB77C5">
        <w:rPr>
          <w:rFonts w:ascii="Arial" w:hAnsi="Arial" w:cs="Arial"/>
          <w:sz w:val="20"/>
          <w:szCs w:val="20"/>
        </w:rPr>
        <w:t xml:space="preserve"> oraz </w:t>
      </w:r>
      <w:r w:rsidR="00756BCD">
        <w:rPr>
          <w:rFonts w:ascii="Arial" w:hAnsi="Arial" w:cs="Arial"/>
          <w:sz w:val="20"/>
          <w:szCs w:val="20"/>
        </w:rPr>
        <w:t>2-letnie doświadczenie we wdraża</w:t>
      </w:r>
      <w:r w:rsidR="007F170C" w:rsidRPr="00EB77C5">
        <w:rPr>
          <w:rFonts w:ascii="Arial" w:hAnsi="Arial" w:cs="Arial"/>
          <w:sz w:val="20"/>
          <w:szCs w:val="20"/>
        </w:rPr>
        <w:t>niu SZJ I</w:t>
      </w:r>
      <w:r w:rsidR="00374353" w:rsidRPr="00EB77C5">
        <w:rPr>
          <w:rFonts w:ascii="Arial" w:hAnsi="Arial" w:cs="Arial"/>
          <w:sz w:val="20"/>
          <w:szCs w:val="20"/>
        </w:rPr>
        <w:t>SO 9001</w:t>
      </w:r>
    </w:p>
    <w:p w:rsidR="00374353" w:rsidRPr="00EB77C5" w:rsidRDefault="007F170C" w:rsidP="00767301">
      <w:pPr>
        <w:pStyle w:val="Akapitzlist"/>
        <w:widowControl w:val="0"/>
        <w:numPr>
          <w:ilvl w:val="0"/>
          <w:numId w:val="6"/>
        </w:numPr>
        <w:tabs>
          <w:tab w:val="left" w:pos="540"/>
        </w:tabs>
        <w:autoSpaceDE w:val="0"/>
        <w:autoSpaceDN w:val="0"/>
        <w:adjustRightInd w:val="0"/>
        <w:ind w:left="1049" w:hanging="357"/>
        <w:jc w:val="both"/>
        <w:rPr>
          <w:rFonts w:ascii="Arial" w:hAnsi="Arial" w:cs="Arial"/>
          <w:sz w:val="20"/>
          <w:szCs w:val="20"/>
        </w:rPr>
      </w:pPr>
      <w:r w:rsidRPr="00EB77C5">
        <w:rPr>
          <w:rFonts w:ascii="Arial" w:hAnsi="Arial" w:cs="Arial"/>
          <w:sz w:val="20"/>
          <w:szCs w:val="20"/>
        </w:rPr>
        <w:t xml:space="preserve">minimum 1 osobą posiadającą wykształcenie wyższe oraz </w:t>
      </w:r>
      <w:r w:rsidR="00756BCD">
        <w:rPr>
          <w:rFonts w:ascii="Arial" w:hAnsi="Arial" w:cs="Arial"/>
          <w:sz w:val="20"/>
          <w:szCs w:val="20"/>
        </w:rPr>
        <w:t>2-letnie doświadczenie we wdraża</w:t>
      </w:r>
      <w:r w:rsidR="00756BCD" w:rsidRPr="00EB77C5">
        <w:rPr>
          <w:rFonts w:ascii="Arial" w:hAnsi="Arial" w:cs="Arial"/>
          <w:sz w:val="20"/>
          <w:szCs w:val="20"/>
        </w:rPr>
        <w:t>niu</w:t>
      </w:r>
      <w:r w:rsidRPr="00EB77C5">
        <w:rPr>
          <w:rFonts w:ascii="Arial" w:hAnsi="Arial" w:cs="Arial"/>
          <w:sz w:val="20"/>
          <w:szCs w:val="20"/>
        </w:rPr>
        <w:t xml:space="preserve"> CAF</w:t>
      </w:r>
      <w:r w:rsidR="00AB37C8" w:rsidRPr="00EB77C5">
        <w:rPr>
          <w:rFonts w:ascii="Arial" w:hAnsi="Arial" w:cs="Arial"/>
          <w:sz w:val="20"/>
          <w:szCs w:val="20"/>
        </w:rPr>
        <w:t>.</w:t>
      </w:r>
      <w:r w:rsidR="00DA1B29" w:rsidRPr="00EB77C5">
        <w:rPr>
          <w:rFonts w:ascii="Arial" w:hAnsi="Arial" w:cs="Arial"/>
          <w:sz w:val="20"/>
          <w:szCs w:val="20"/>
        </w:rPr>
        <w:t xml:space="preserve"> </w:t>
      </w:r>
    </w:p>
    <w:p w:rsidR="00FC59C3" w:rsidRDefault="00374353" w:rsidP="008F4A28">
      <w:pPr>
        <w:widowControl w:val="0"/>
        <w:tabs>
          <w:tab w:val="left" w:pos="540"/>
        </w:tabs>
        <w:autoSpaceDE w:val="0"/>
        <w:autoSpaceDN w:val="0"/>
        <w:adjustRightInd w:val="0"/>
        <w:ind w:left="692" w:hanging="360"/>
        <w:jc w:val="both"/>
        <w:rPr>
          <w:rFonts w:ascii="Arial" w:hAnsi="Arial" w:cs="Arial"/>
          <w:sz w:val="20"/>
          <w:szCs w:val="20"/>
        </w:rPr>
      </w:pPr>
      <w:r w:rsidRPr="00EB77C5">
        <w:rPr>
          <w:rFonts w:ascii="Arial" w:hAnsi="Arial" w:cs="Arial"/>
          <w:sz w:val="20"/>
          <w:szCs w:val="20"/>
        </w:rPr>
        <w:tab/>
      </w:r>
      <w:r w:rsidR="008F4A28" w:rsidRPr="00EB77C5">
        <w:rPr>
          <w:rFonts w:ascii="Arial" w:hAnsi="Arial" w:cs="Arial"/>
          <w:sz w:val="20"/>
          <w:szCs w:val="20"/>
        </w:rPr>
        <w:tab/>
      </w:r>
      <w:r w:rsidR="00F747D1" w:rsidRPr="00EB77C5">
        <w:rPr>
          <w:rStyle w:val="tekstdokbold"/>
          <w:rFonts w:ascii="Arial" w:hAnsi="Arial" w:cs="Arial"/>
          <w:b w:val="0"/>
          <w:sz w:val="20"/>
          <w:szCs w:val="20"/>
        </w:rPr>
        <w:t>Ocena dokonana zostanie poprzez sprawdzenie</w:t>
      </w:r>
      <w:r w:rsidR="00F747D1" w:rsidRPr="00F01FC2">
        <w:rPr>
          <w:rStyle w:val="tekstdokbold"/>
          <w:rFonts w:ascii="Arial" w:hAnsi="Arial" w:cs="Arial"/>
          <w:b w:val="0"/>
          <w:sz w:val="20"/>
          <w:szCs w:val="20"/>
        </w:rPr>
        <w:t>, czy</w:t>
      </w:r>
      <w:r w:rsidR="00F747D1" w:rsidRPr="00F01FC2">
        <w:rPr>
          <w:rFonts w:ascii="Arial" w:hAnsi="Arial" w:cs="Arial"/>
          <w:b/>
          <w:sz w:val="20"/>
          <w:szCs w:val="20"/>
        </w:rPr>
        <w:t xml:space="preserve"> </w:t>
      </w:r>
      <w:r w:rsidR="00F747D1" w:rsidRPr="00F01FC2">
        <w:rPr>
          <w:rFonts w:ascii="Arial" w:hAnsi="Arial" w:cs="Arial"/>
          <w:sz w:val="20"/>
          <w:szCs w:val="20"/>
        </w:rPr>
        <w:t xml:space="preserve">Wykonawca złożył Oświadczenie </w:t>
      </w:r>
      <w:r w:rsidR="00F747D1" w:rsidRPr="00F01FC2">
        <w:rPr>
          <w:rFonts w:ascii="Arial" w:eastAsia="TimesNewRoman" w:hAnsi="Arial" w:cs="Arial"/>
          <w:sz w:val="20"/>
          <w:szCs w:val="20"/>
        </w:rPr>
        <w:t xml:space="preserve">na formularzu zgodnym z treścią załącznika nr </w:t>
      </w:r>
      <w:r w:rsidR="0068705F" w:rsidRPr="00F01FC2">
        <w:rPr>
          <w:rFonts w:ascii="Arial" w:eastAsia="TimesNewRoman" w:hAnsi="Arial" w:cs="Arial"/>
          <w:sz w:val="20"/>
          <w:szCs w:val="20"/>
        </w:rPr>
        <w:t>4</w:t>
      </w:r>
      <w:r w:rsidR="00F747D1" w:rsidRPr="00F01FC2">
        <w:rPr>
          <w:rFonts w:ascii="Arial" w:hAnsi="Arial" w:cs="Arial"/>
          <w:sz w:val="20"/>
          <w:szCs w:val="20"/>
        </w:rPr>
        <w:t>.</w:t>
      </w:r>
      <w:r w:rsidR="00F747D1" w:rsidRPr="007F170C">
        <w:rPr>
          <w:rFonts w:ascii="Arial" w:hAnsi="Arial" w:cs="Arial"/>
          <w:sz w:val="20"/>
          <w:szCs w:val="20"/>
        </w:rPr>
        <w:t xml:space="preserve"> </w:t>
      </w:r>
    </w:p>
    <w:p w:rsidR="008F4A28" w:rsidRDefault="00FC59C3" w:rsidP="008F4A28">
      <w:pPr>
        <w:widowControl w:val="0"/>
        <w:tabs>
          <w:tab w:val="left" w:pos="540"/>
        </w:tabs>
        <w:autoSpaceDE w:val="0"/>
        <w:autoSpaceDN w:val="0"/>
        <w:adjustRightInd w:val="0"/>
        <w:ind w:left="692" w:hanging="360"/>
        <w:jc w:val="both"/>
        <w:rPr>
          <w:rFonts w:ascii="Arial" w:hAnsi="Arial" w:cs="Arial"/>
          <w:sz w:val="20"/>
          <w:szCs w:val="20"/>
        </w:rPr>
      </w:pPr>
      <w:r>
        <w:rPr>
          <w:rFonts w:ascii="Arial" w:hAnsi="Arial" w:cs="Arial"/>
          <w:sz w:val="20"/>
          <w:szCs w:val="20"/>
        </w:rPr>
        <w:lastRenderedPageBreak/>
        <w:tab/>
      </w:r>
      <w:r w:rsidR="008F4A28">
        <w:rPr>
          <w:rFonts w:ascii="Arial" w:hAnsi="Arial" w:cs="Arial"/>
          <w:sz w:val="20"/>
          <w:szCs w:val="20"/>
        </w:rPr>
        <w:tab/>
      </w:r>
      <w:r w:rsidR="00F747D1" w:rsidRPr="007F170C">
        <w:rPr>
          <w:rFonts w:ascii="Arial" w:hAnsi="Arial" w:cs="Arial"/>
          <w:sz w:val="20"/>
          <w:szCs w:val="20"/>
        </w:rPr>
        <w:t>Wykonawcy wspólnie ubiegający się o udzielenie niniejszego zamówienia muszą wykazać, że łącznie spełniają warunek określony w niniejszym pkt</w:t>
      </w:r>
      <w:r w:rsidR="006A4B49" w:rsidRPr="007F170C">
        <w:rPr>
          <w:rFonts w:ascii="Arial" w:hAnsi="Arial" w:cs="Arial"/>
          <w:sz w:val="20"/>
          <w:szCs w:val="20"/>
        </w:rPr>
        <w:t>.</w:t>
      </w:r>
    </w:p>
    <w:p w:rsidR="00CE01B6" w:rsidRPr="00882FE2" w:rsidRDefault="00CE01B6" w:rsidP="00767301">
      <w:pPr>
        <w:pStyle w:val="Akapitzlist"/>
        <w:widowControl w:val="0"/>
        <w:numPr>
          <w:ilvl w:val="0"/>
          <w:numId w:val="29"/>
        </w:numPr>
        <w:autoSpaceDE w:val="0"/>
        <w:autoSpaceDN w:val="0"/>
        <w:adjustRightInd w:val="0"/>
        <w:ind w:left="714" w:hanging="357"/>
        <w:jc w:val="both"/>
        <w:rPr>
          <w:rFonts w:ascii="Arial" w:hAnsi="Arial" w:cs="Arial"/>
          <w:sz w:val="20"/>
          <w:szCs w:val="20"/>
        </w:rPr>
      </w:pPr>
      <w:r w:rsidRPr="008F4A28">
        <w:rPr>
          <w:rFonts w:ascii="Arial" w:hAnsi="Arial" w:cs="Arial"/>
          <w:sz w:val="20"/>
          <w:szCs w:val="20"/>
        </w:rPr>
        <w:t>sytuacji ekonomicznej i finansowej,</w:t>
      </w:r>
      <w:r w:rsidR="00DA1B29" w:rsidRPr="008F4A28">
        <w:rPr>
          <w:rFonts w:ascii="Arial" w:hAnsi="Arial" w:cs="Arial"/>
          <w:sz w:val="20"/>
          <w:szCs w:val="20"/>
        </w:rPr>
        <w:t xml:space="preserve"> </w:t>
      </w:r>
      <w:r w:rsidR="00F747D1" w:rsidRPr="008F4A28">
        <w:rPr>
          <w:rStyle w:val="tekstdokbold"/>
          <w:rFonts w:ascii="Arial" w:hAnsi="Arial" w:cs="Arial"/>
          <w:b w:val="0"/>
          <w:sz w:val="20"/>
          <w:szCs w:val="20"/>
        </w:rPr>
        <w:t>Ocena dokonana zostanie poprzez sprawdzenie, czy</w:t>
      </w:r>
      <w:r w:rsidR="00F747D1" w:rsidRPr="008F4A28">
        <w:rPr>
          <w:rFonts w:ascii="Arial" w:hAnsi="Arial" w:cs="Arial"/>
          <w:b/>
          <w:sz w:val="20"/>
          <w:szCs w:val="20"/>
        </w:rPr>
        <w:t xml:space="preserve"> </w:t>
      </w:r>
      <w:r w:rsidR="00F747D1" w:rsidRPr="008F4A28">
        <w:rPr>
          <w:rFonts w:ascii="Arial" w:hAnsi="Arial" w:cs="Arial"/>
          <w:sz w:val="20"/>
          <w:szCs w:val="20"/>
        </w:rPr>
        <w:t xml:space="preserve">Wykonawca złożył Oświadczenie (zgodnie z art. 22 ust. 1 i art. 44) </w:t>
      </w:r>
      <w:r w:rsidR="00F747D1" w:rsidRPr="008F4A28">
        <w:rPr>
          <w:rFonts w:ascii="Arial" w:eastAsia="TimesNewRoman" w:hAnsi="Arial" w:cs="Arial"/>
          <w:sz w:val="20"/>
          <w:szCs w:val="20"/>
        </w:rPr>
        <w:t>na formularzu zgodnym z treścią załącznika nr 2</w:t>
      </w:r>
      <w:r w:rsidR="00F747D1" w:rsidRPr="008F4A28">
        <w:rPr>
          <w:rFonts w:ascii="Arial" w:hAnsi="Arial" w:cs="Arial"/>
          <w:sz w:val="20"/>
          <w:szCs w:val="20"/>
        </w:rPr>
        <w:t xml:space="preserve">. Wykonawcy wspólnie ubiegający się o udzielenie niniejszego zamówienia muszą wykazać, że łącznie spełniają warunek określony w niniejszym </w:t>
      </w:r>
      <w:proofErr w:type="spellStart"/>
      <w:r w:rsidR="00F747D1" w:rsidRPr="008F4A28">
        <w:rPr>
          <w:rFonts w:ascii="Arial" w:hAnsi="Arial" w:cs="Arial"/>
          <w:sz w:val="20"/>
          <w:szCs w:val="20"/>
        </w:rPr>
        <w:t>pkt</w:t>
      </w:r>
      <w:proofErr w:type="spellEnd"/>
    </w:p>
    <w:p w:rsidR="00C80201" w:rsidRDefault="00CE01B6" w:rsidP="00767301">
      <w:pPr>
        <w:pStyle w:val="Akapitzlist"/>
        <w:widowControl w:val="0"/>
        <w:numPr>
          <w:ilvl w:val="0"/>
          <w:numId w:val="28"/>
        </w:numPr>
        <w:autoSpaceDE w:val="0"/>
        <w:autoSpaceDN w:val="0"/>
        <w:adjustRightInd w:val="0"/>
        <w:jc w:val="both"/>
        <w:rPr>
          <w:rFonts w:ascii="Arial" w:hAnsi="Arial" w:cs="Arial"/>
          <w:sz w:val="20"/>
          <w:szCs w:val="20"/>
        </w:rPr>
      </w:pPr>
      <w:r w:rsidRPr="00C80201">
        <w:rPr>
          <w:rFonts w:ascii="Arial" w:hAnsi="Arial" w:cs="Arial"/>
          <w:sz w:val="20"/>
          <w:szCs w:val="20"/>
        </w:rPr>
        <w:t>Wykonawca może polegać na wiedzy i doświadczeniu, potencjale technicznym, osobach zdolnych do wykonania zamówienia lub zdolnościach finansowych innych podmiotów, niezależnie od charakteru prawnego łączących go z nimi stosunków. Wykonawca w takiej sytuacji zobowiązany jest udowodnić zamawiającemu, iż będzie dysponował zasobami niezbędnymi do realizacji zamówienia, w szczególności przedstawiając w tym celu pisemne zobowiązanie tych podmiotów do oddania mu do dyspozycji niezbędnych zasobów na okres korzystania z nich przy wykonywaniu zamówienia</w:t>
      </w:r>
      <w:r w:rsidR="005206F5" w:rsidRPr="00C80201">
        <w:rPr>
          <w:rFonts w:ascii="Arial" w:hAnsi="Arial" w:cs="Arial"/>
          <w:sz w:val="20"/>
          <w:szCs w:val="20"/>
        </w:rPr>
        <w:t xml:space="preserve"> [</w:t>
      </w:r>
      <w:r w:rsidR="005206F5" w:rsidRPr="00C80201">
        <w:rPr>
          <w:rFonts w:ascii="Arial" w:hAnsi="Arial" w:cs="Arial"/>
          <w:i/>
          <w:sz w:val="20"/>
          <w:szCs w:val="20"/>
        </w:rPr>
        <w:t>Zgodnie z opinią Urzędu Zamówień Publicznych (Informator UZP 1/2010) w sytuacji gdy wykonawca powołuje się na wiedzę i doświadczenie innych podmiotów niezbędne jest uczestnictwo tych podmiotów przy realizacji zamówienia (podwykonawstwo)</w:t>
      </w:r>
      <w:r w:rsidR="002702F8" w:rsidRPr="00C80201">
        <w:rPr>
          <w:rFonts w:ascii="Arial" w:hAnsi="Arial" w:cs="Arial"/>
          <w:i/>
          <w:sz w:val="20"/>
          <w:szCs w:val="20"/>
        </w:rPr>
        <w:t>]</w:t>
      </w:r>
      <w:r w:rsidRPr="00C80201">
        <w:rPr>
          <w:rFonts w:ascii="Arial" w:hAnsi="Arial" w:cs="Arial"/>
          <w:sz w:val="20"/>
          <w:szCs w:val="20"/>
        </w:rPr>
        <w:t>.</w:t>
      </w:r>
    </w:p>
    <w:p w:rsidR="00C80201" w:rsidRDefault="00CE01B6" w:rsidP="00767301">
      <w:pPr>
        <w:pStyle w:val="Akapitzlist"/>
        <w:widowControl w:val="0"/>
        <w:numPr>
          <w:ilvl w:val="0"/>
          <w:numId w:val="28"/>
        </w:numPr>
        <w:autoSpaceDE w:val="0"/>
        <w:autoSpaceDN w:val="0"/>
        <w:adjustRightInd w:val="0"/>
        <w:jc w:val="both"/>
        <w:rPr>
          <w:rFonts w:ascii="Arial" w:hAnsi="Arial" w:cs="Arial"/>
          <w:sz w:val="20"/>
          <w:szCs w:val="20"/>
        </w:rPr>
      </w:pPr>
      <w:r w:rsidRPr="00C80201">
        <w:rPr>
          <w:rFonts w:ascii="Arial" w:hAnsi="Arial" w:cs="Arial"/>
          <w:sz w:val="20"/>
          <w:szCs w:val="20"/>
        </w:rPr>
        <w:t xml:space="preserve">Wykonawcy, którzy nie wykażą spełnienia warunków udziału w postępowaniu podlegać będą wykluczeniu </w:t>
      </w:r>
      <w:r w:rsidR="005D7BE0" w:rsidRPr="00C80201">
        <w:rPr>
          <w:rFonts w:ascii="Arial" w:hAnsi="Arial" w:cs="Arial"/>
          <w:sz w:val="20"/>
          <w:szCs w:val="20"/>
        </w:rPr>
        <w:br/>
      </w:r>
      <w:r w:rsidRPr="00C80201">
        <w:rPr>
          <w:rFonts w:ascii="Arial" w:hAnsi="Arial" w:cs="Arial"/>
          <w:sz w:val="20"/>
          <w:szCs w:val="20"/>
        </w:rPr>
        <w:t xml:space="preserve">z udziału w postępowaniu. </w:t>
      </w:r>
    </w:p>
    <w:p w:rsidR="00C80201" w:rsidRDefault="00CE01B6" w:rsidP="00767301">
      <w:pPr>
        <w:pStyle w:val="Akapitzlist"/>
        <w:widowControl w:val="0"/>
        <w:numPr>
          <w:ilvl w:val="0"/>
          <w:numId w:val="28"/>
        </w:numPr>
        <w:autoSpaceDE w:val="0"/>
        <w:autoSpaceDN w:val="0"/>
        <w:adjustRightInd w:val="0"/>
        <w:jc w:val="both"/>
        <w:rPr>
          <w:rFonts w:ascii="Arial" w:hAnsi="Arial" w:cs="Arial"/>
          <w:sz w:val="20"/>
          <w:szCs w:val="20"/>
        </w:rPr>
      </w:pPr>
      <w:r w:rsidRPr="00C80201">
        <w:rPr>
          <w:rFonts w:ascii="Arial" w:hAnsi="Arial" w:cs="Arial"/>
          <w:sz w:val="20"/>
          <w:szCs w:val="20"/>
        </w:rPr>
        <w:t xml:space="preserve">Z udziału w niniejszym postępowaniu wyklucza się wykonawców, </w:t>
      </w:r>
      <w:r w:rsidR="00DE387F">
        <w:rPr>
          <w:rFonts w:ascii="Arial" w:hAnsi="Arial" w:cs="Arial"/>
          <w:sz w:val="20"/>
          <w:szCs w:val="20"/>
        </w:rPr>
        <w:t xml:space="preserve">którzy podlegają wykluczeniu na </w:t>
      </w:r>
      <w:r w:rsidRPr="00C80201">
        <w:rPr>
          <w:rFonts w:ascii="Arial" w:hAnsi="Arial" w:cs="Arial"/>
          <w:sz w:val="20"/>
          <w:szCs w:val="20"/>
        </w:rPr>
        <w:t>podstawie art. 24 ust. 1 i 2 Prawa zamówień publicznych.</w:t>
      </w:r>
    </w:p>
    <w:p w:rsidR="00C80201" w:rsidRDefault="00CE01B6" w:rsidP="00767301">
      <w:pPr>
        <w:pStyle w:val="Akapitzlist"/>
        <w:widowControl w:val="0"/>
        <w:numPr>
          <w:ilvl w:val="0"/>
          <w:numId w:val="28"/>
        </w:numPr>
        <w:autoSpaceDE w:val="0"/>
        <w:autoSpaceDN w:val="0"/>
        <w:adjustRightInd w:val="0"/>
        <w:jc w:val="both"/>
        <w:rPr>
          <w:rFonts w:ascii="Arial" w:hAnsi="Arial" w:cs="Arial"/>
          <w:sz w:val="20"/>
          <w:szCs w:val="20"/>
        </w:rPr>
      </w:pPr>
      <w:r w:rsidRPr="00C80201">
        <w:rPr>
          <w:rFonts w:ascii="Arial" w:hAnsi="Arial" w:cs="Arial"/>
          <w:sz w:val="20"/>
          <w:szCs w:val="20"/>
        </w:rPr>
        <w:t>Ofertę wykonawcy wykluczonego uważa się za odrzuconą.</w:t>
      </w:r>
    </w:p>
    <w:p w:rsidR="00CE01B6" w:rsidRPr="00C80201" w:rsidRDefault="00CE01B6" w:rsidP="00767301">
      <w:pPr>
        <w:pStyle w:val="Akapitzlist"/>
        <w:widowControl w:val="0"/>
        <w:numPr>
          <w:ilvl w:val="0"/>
          <w:numId w:val="28"/>
        </w:numPr>
        <w:autoSpaceDE w:val="0"/>
        <w:autoSpaceDN w:val="0"/>
        <w:adjustRightInd w:val="0"/>
        <w:jc w:val="both"/>
        <w:rPr>
          <w:rFonts w:ascii="Arial" w:hAnsi="Arial" w:cs="Arial"/>
          <w:sz w:val="20"/>
          <w:szCs w:val="20"/>
        </w:rPr>
      </w:pPr>
      <w:r w:rsidRPr="00C80201">
        <w:rPr>
          <w:rFonts w:ascii="Arial" w:hAnsi="Arial" w:cs="Arial"/>
          <w:sz w:val="20"/>
          <w:szCs w:val="20"/>
        </w:rPr>
        <w:t>Zamawiający odrzuca ofertę, jeżeli:</w:t>
      </w:r>
    </w:p>
    <w:p w:rsidR="00CE01B6" w:rsidRPr="003B592A" w:rsidRDefault="00CE01B6" w:rsidP="007B0A8E">
      <w:pPr>
        <w:widowControl w:val="0"/>
        <w:tabs>
          <w:tab w:val="left" w:pos="720"/>
        </w:tabs>
        <w:autoSpaceDE w:val="0"/>
        <w:autoSpaceDN w:val="0"/>
        <w:adjustRightInd w:val="0"/>
        <w:ind w:left="720" w:hanging="360"/>
        <w:jc w:val="both"/>
        <w:rPr>
          <w:rFonts w:ascii="Arial" w:hAnsi="Arial" w:cs="Arial"/>
          <w:sz w:val="20"/>
          <w:szCs w:val="20"/>
        </w:rPr>
      </w:pPr>
      <w:r w:rsidRPr="003B592A">
        <w:rPr>
          <w:rFonts w:ascii="Arial" w:hAnsi="Arial" w:cs="Arial"/>
          <w:sz w:val="20"/>
          <w:szCs w:val="20"/>
        </w:rPr>
        <w:t>1)</w:t>
      </w:r>
      <w:r w:rsidRPr="003B592A">
        <w:rPr>
          <w:rFonts w:ascii="Arial" w:hAnsi="Arial" w:cs="Arial"/>
          <w:sz w:val="20"/>
          <w:szCs w:val="20"/>
        </w:rPr>
        <w:tab/>
        <w:t>jest niezgodną z ustawą.</w:t>
      </w:r>
    </w:p>
    <w:p w:rsidR="00CE01B6" w:rsidRPr="003B592A" w:rsidRDefault="00CE01B6" w:rsidP="007B0A8E">
      <w:pPr>
        <w:widowControl w:val="0"/>
        <w:tabs>
          <w:tab w:val="left" w:pos="720"/>
        </w:tabs>
        <w:autoSpaceDE w:val="0"/>
        <w:autoSpaceDN w:val="0"/>
        <w:adjustRightInd w:val="0"/>
        <w:ind w:left="720" w:hanging="360"/>
        <w:jc w:val="both"/>
        <w:rPr>
          <w:rFonts w:ascii="Arial" w:hAnsi="Arial" w:cs="Arial"/>
          <w:sz w:val="20"/>
          <w:szCs w:val="20"/>
        </w:rPr>
      </w:pPr>
      <w:r w:rsidRPr="003B592A">
        <w:rPr>
          <w:rFonts w:ascii="Arial" w:hAnsi="Arial" w:cs="Arial"/>
          <w:sz w:val="20"/>
          <w:szCs w:val="20"/>
        </w:rPr>
        <w:t>2)</w:t>
      </w:r>
      <w:r w:rsidRPr="003B592A">
        <w:rPr>
          <w:rFonts w:ascii="Arial" w:hAnsi="Arial" w:cs="Arial"/>
          <w:sz w:val="20"/>
          <w:szCs w:val="20"/>
        </w:rPr>
        <w:tab/>
        <w:t>jej treść nie odpowiada treści specyfikacji istotnych warunków zamówienia, z zastrzeżeniem art. 87 ust. 2 pkt. 3 Prawa zamówień publicznych.</w:t>
      </w:r>
    </w:p>
    <w:p w:rsidR="00CE01B6" w:rsidRPr="003B592A" w:rsidRDefault="00CE01B6" w:rsidP="007B0A8E">
      <w:pPr>
        <w:widowControl w:val="0"/>
        <w:tabs>
          <w:tab w:val="left" w:pos="720"/>
        </w:tabs>
        <w:autoSpaceDE w:val="0"/>
        <w:autoSpaceDN w:val="0"/>
        <w:adjustRightInd w:val="0"/>
        <w:ind w:left="720" w:hanging="360"/>
        <w:jc w:val="both"/>
        <w:rPr>
          <w:rFonts w:ascii="Arial" w:hAnsi="Arial" w:cs="Arial"/>
          <w:sz w:val="20"/>
          <w:szCs w:val="20"/>
        </w:rPr>
      </w:pPr>
      <w:r w:rsidRPr="003B592A">
        <w:rPr>
          <w:rFonts w:ascii="Arial" w:hAnsi="Arial" w:cs="Arial"/>
          <w:sz w:val="20"/>
          <w:szCs w:val="20"/>
        </w:rPr>
        <w:t>3)</w:t>
      </w:r>
      <w:r w:rsidRPr="003B592A">
        <w:rPr>
          <w:rFonts w:ascii="Arial" w:hAnsi="Arial" w:cs="Arial"/>
          <w:sz w:val="20"/>
          <w:szCs w:val="20"/>
        </w:rPr>
        <w:tab/>
        <w:t>jej złożenie stanowi czyn nieuczciwej konkurencji w rozumieniu przepisów o zwalczaniu nieuczciwej konkurencji.</w:t>
      </w:r>
    </w:p>
    <w:p w:rsidR="00CE01B6" w:rsidRPr="003B592A" w:rsidRDefault="00CE01B6" w:rsidP="007B0A8E">
      <w:pPr>
        <w:widowControl w:val="0"/>
        <w:tabs>
          <w:tab w:val="left" w:pos="720"/>
        </w:tabs>
        <w:autoSpaceDE w:val="0"/>
        <w:autoSpaceDN w:val="0"/>
        <w:adjustRightInd w:val="0"/>
        <w:ind w:left="720" w:hanging="360"/>
        <w:jc w:val="both"/>
        <w:rPr>
          <w:rFonts w:ascii="Arial" w:hAnsi="Arial" w:cs="Arial"/>
          <w:sz w:val="20"/>
          <w:szCs w:val="20"/>
        </w:rPr>
      </w:pPr>
      <w:r w:rsidRPr="003B592A">
        <w:rPr>
          <w:rFonts w:ascii="Arial" w:hAnsi="Arial" w:cs="Arial"/>
          <w:sz w:val="20"/>
          <w:szCs w:val="20"/>
        </w:rPr>
        <w:t>4)</w:t>
      </w:r>
      <w:r w:rsidRPr="003B592A">
        <w:rPr>
          <w:rFonts w:ascii="Arial" w:hAnsi="Arial" w:cs="Arial"/>
          <w:sz w:val="20"/>
          <w:szCs w:val="20"/>
        </w:rPr>
        <w:tab/>
        <w:t>zawiera rażąco niską cenę w stosunku do przedmiotu zamówienia.</w:t>
      </w:r>
    </w:p>
    <w:p w:rsidR="00CE01B6" w:rsidRPr="003B592A" w:rsidRDefault="00CE01B6" w:rsidP="007B0A8E">
      <w:pPr>
        <w:widowControl w:val="0"/>
        <w:tabs>
          <w:tab w:val="left" w:pos="720"/>
        </w:tabs>
        <w:autoSpaceDE w:val="0"/>
        <w:autoSpaceDN w:val="0"/>
        <w:adjustRightInd w:val="0"/>
        <w:ind w:left="720" w:hanging="360"/>
        <w:jc w:val="both"/>
        <w:rPr>
          <w:rFonts w:ascii="Arial" w:hAnsi="Arial" w:cs="Arial"/>
          <w:sz w:val="20"/>
          <w:szCs w:val="20"/>
        </w:rPr>
      </w:pPr>
      <w:r w:rsidRPr="003B592A">
        <w:rPr>
          <w:rFonts w:ascii="Arial" w:hAnsi="Arial" w:cs="Arial"/>
          <w:sz w:val="20"/>
          <w:szCs w:val="20"/>
        </w:rPr>
        <w:t>5)</w:t>
      </w:r>
      <w:r w:rsidRPr="003B592A">
        <w:rPr>
          <w:rFonts w:ascii="Arial" w:hAnsi="Arial" w:cs="Arial"/>
          <w:sz w:val="20"/>
          <w:szCs w:val="20"/>
        </w:rPr>
        <w:tab/>
        <w:t>została złożona przez wykonawcę wykluczonego z udziału w postępowaniu o udzielenie zamówienia.</w:t>
      </w:r>
    </w:p>
    <w:p w:rsidR="00CE01B6" w:rsidRPr="003B592A" w:rsidRDefault="00CE01B6" w:rsidP="007B0A8E">
      <w:pPr>
        <w:widowControl w:val="0"/>
        <w:tabs>
          <w:tab w:val="left" w:pos="720"/>
        </w:tabs>
        <w:autoSpaceDE w:val="0"/>
        <w:autoSpaceDN w:val="0"/>
        <w:adjustRightInd w:val="0"/>
        <w:ind w:left="720" w:hanging="360"/>
        <w:jc w:val="both"/>
        <w:rPr>
          <w:rFonts w:ascii="Arial" w:hAnsi="Arial" w:cs="Arial"/>
          <w:sz w:val="20"/>
          <w:szCs w:val="20"/>
        </w:rPr>
      </w:pPr>
      <w:r w:rsidRPr="003B592A">
        <w:rPr>
          <w:rFonts w:ascii="Arial" w:hAnsi="Arial" w:cs="Arial"/>
          <w:sz w:val="20"/>
          <w:szCs w:val="20"/>
        </w:rPr>
        <w:t>6)</w:t>
      </w:r>
      <w:r w:rsidRPr="003B592A">
        <w:rPr>
          <w:rFonts w:ascii="Arial" w:hAnsi="Arial" w:cs="Arial"/>
          <w:sz w:val="20"/>
          <w:szCs w:val="20"/>
        </w:rPr>
        <w:tab/>
        <w:t>zawiera błędy w obliczeniu ceny.</w:t>
      </w:r>
    </w:p>
    <w:p w:rsidR="00CE01B6" w:rsidRPr="003B592A" w:rsidRDefault="00CE01B6" w:rsidP="007B0A8E">
      <w:pPr>
        <w:widowControl w:val="0"/>
        <w:tabs>
          <w:tab w:val="left" w:pos="720"/>
        </w:tabs>
        <w:autoSpaceDE w:val="0"/>
        <w:autoSpaceDN w:val="0"/>
        <w:adjustRightInd w:val="0"/>
        <w:ind w:left="720" w:hanging="360"/>
        <w:jc w:val="both"/>
        <w:rPr>
          <w:rFonts w:ascii="Arial" w:hAnsi="Arial" w:cs="Arial"/>
          <w:sz w:val="20"/>
          <w:szCs w:val="20"/>
        </w:rPr>
      </w:pPr>
      <w:r w:rsidRPr="003B592A">
        <w:rPr>
          <w:rFonts w:ascii="Arial" w:hAnsi="Arial" w:cs="Arial"/>
          <w:sz w:val="20"/>
          <w:szCs w:val="20"/>
        </w:rPr>
        <w:t>7)</w:t>
      </w:r>
      <w:r w:rsidRPr="003B592A">
        <w:rPr>
          <w:rFonts w:ascii="Arial" w:hAnsi="Arial" w:cs="Arial"/>
          <w:sz w:val="20"/>
          <w:szCs w:val="20"/>
        </w:rPr>
        <w:tab/>
        <w:t xml:space="preserve">wykonawca w terminie 3 dni od dnia doręczenia zawiadomienia nie zgodził się na poprawienie omyłki, </w:t>
      </w:r>
      <w:r w:rsidR="003E7765" w:rsidRPr="003B592A">
        <w:rPr>
          <w:rFonts w:ascii="Arial" w:hAnsi="Arial" w:cs="Arial"/>
          <w:sz w:val="20"/>
          <w:szCs w:val="20"/>
        </w:rPr>
        <w:br/>
      </w:r>
      <w:r w:rsidRPr="003B592A">
        <w:rPr>
          <w:rFonts w:ascii="Arial" w:hAnsi="Arial" w:cs="Arial"/>
          <w:sz w:val="20"/>
          <w:szCs w:val="20"/>
        </w:rPr>
        <w:t>o której mowa w art. 87 ust. 2 pkt. 3 Prawa zamówień publicznych</w:t>
      </w:r>
      <w:r w:rsidR="007B0A8E" w:rsidRPr="003B592A">
        <w:rPr>
          <w:rFonts w:ascii="Arial" w:hAnsi="Arial" w:cs="Arial"/>
          <w:sz w:val="20"/>
          <w:szCs w:val="20"/>
        </w:rPr>
        <w:t>.</w:t>
      </w:r>
    </w:p>
    <w:p w:rsidR="00CE01B6" w:rsidRPr="003B592A" w:rsidRDefault="00CE01B6" w:rsidP="00882FE2">
      <w:pPr>
        <w:widowControl w:val="0"/>
        <w:tabs>
          <w:tab w:val="left" w:pos="720"/>
        </w:tabs>
        <w:autoSpaceDE w:val="0"/>
        <w:autoSpaceDN w:val="0"/>
        <w:adjustRightInd w:val="0"/>
        <w:ind w:left="720" w:hanging="360"/>
        <w:jc w:val="both"/>
        <w:rPr>
          <w:rFonts w:ascii="Arial" w:hAnsi="Arial" w:cs="Arial"/>
          <w:sz w:val="20"/>
          <w:szCs w:val="20"/>
        </w:rPr>
      </w:pPr>
      <w:r w:rsidRPr="003B592A">
        <w:rPr>
          <w:rFonts w:ascii="Arial" w:hAnsi="Arial" w:cs="Arial"/>
          <w:sz w:val="20"/>
          <w:szCs w:val="20"/>
        </w:rPr>
        <w:t>8)</w:t>
      </w:r>
      <w:r w:rsidRPr="003B592A">
        <w:rPr>
          <w:rFonts w:ascii="Arial" w:hAnsi="Arial" w:cs="Arial"/>
          <w:sz w:val="20"/>
          <w:szCs w:val="20"/>
        </w:rPr>
        <w:tab/>
        <w:t>jest nieważna n</w:t>
      </w:r>
      <w:r w:rsidR="005D7BE0" w:rsidRPr="003B592A">
        <w:rPr>
          <w:rFonts w:ascii="Arial" w:hAnsi="Arial" w:cs="Arial"/>
          <w:sz w:val="20"/>
          <w:szCs w:val="20"/>
        </w:rPr>
        <w:t>a podstawie odrębnych przepisów.</w:t>
      </w:r>
    </w:p>
    <w:p w:rsidR="00CE01B6" w:rsidRPr="003B592A" w:rsidRDefault="00CE01B6" w:rsidP="00CD671B">
      <w:pPr>
        <w:widowControl w:val="0"/>
        <w:autoSpaceDE w:val="0"/>
        <w:autoSpaceDN w:val="0"/>
        <w:adjustRightInd w:val="0"/>
        <w:jc w:val="both"/>
        <w:rPr>
          <w:rFonts w:ascii="Arial" w:hAnsi="Arial" w:cs="Arial"/>
          <w:sz w:val="20"/>
          <w:szCs w:val="20"/>
        </w:rPr>
      </w:pPr>
      <w:r w:rsidRPr="003B592A">
        <w:rPr>
          <w:rFonts w:ascii="Arial" w:hAnsi="Arial" w:cs="Arial"/>
          <w:sz w:val="20"/>
          <w:szCs w:val="20"/>
        </w:rPr>
        <w:t>7. Ocena spełnienia warunków udziału w postępowaniu dokonywana będzie w oparciu o dokumenty złożone przez wykonawcę w niniejszym postępowaniu metodą warunku granicznego - spełnia/niespełna.</w:t>
      </w:r>
    </w:p>
    <w:p w:rsidR="00CE01B6" w:rsidRPr="006B68FF" w:rsidRDefault="00CE01B6" w:rsidP="00CE01B6">
      <w:pPr>
        <w:widowControl w:val="0"/>
        <w:autoSpaceDE w:val="0"/>
        <w:autoSpaceDN w:val="0"/>
        <w:adjustRightInd w:val="0"/>
        <w:jc w:val="both"/>
        <w:rPr>
          <w:rFonts w:ascii="Arial" w:hAnsi="Arial" w:cs="Arial"/>
          <w:b/>
          <w:bCs/>
          <w:color w:val="FF0000"/>
          <w:sz w:val="20"/>
          <w:szCs w:val="20"/>
        </w:rPr>
      </w:pPr>
    </w:p>
    <w:p w:rsidR="00CE01B6" w:rsidRPr="003B592A" w:rsidRDefault="00CE01B6" w:rsidP="00CE01B6">
      <w:pPr>
        <w:widowControl w:val="0"/>
        <w:autoSpaceDE w:val="0"/>
        <w:autoSpaceDN w:val="0"/>
        <w:adjustRightInd w:val="0"/>
        <w:rPr>
          <w:rFonts w:ascii="Arial" w:hAnsi="Arial" w:cs="Arial"/>
          <w:sz w:val="20"/>
          <w:szCs w:val="20"/>
        </w:rPr>
      </w:pPr>
      <w:r w:rsidRPr="003B592A">
        <w:rPr>
          <w:rFonts w:ascii="Arial" w:hAnsi="Arial" w:cs="Arial"/>
          <w:b/>
          <w:bCs/>
          <w:sz w:val="20"/>
          <w:szCs w:val="20"/>
        </w:rPr>
        <w:t>VI. Wykaz oświadczeń lub dokumentów, jakie mają dostarczyć wykonawcy w celu potwierdzenia spełnienia warunków udziału w postępowaniu</w:t>
      </w:r>
    </w:p>
    <w:p w:rsidR="00CE01B6" w:rsidRPr="003B592A" w:rsidRDefault="00CE01B6" w:rsidP="00CE01B6">
      <w:pPr>
        <w:widowControl w:val="0"/>
        <w:autoSpaceDE w:val="0"/>
        <w:autoSpaceDN w:val="0"/>
        <w:adjustRightInd w:val="0"/>
        <w:jc w:val="both"/>
        <w:rPr>
          <w:rFonts w:ascii="Arial" w:hAnsi="Arial" w:cs="Arial"/>
          <w:sz w:val="20"/>
          <w:szCs w:val="20"/>
        </w:rPr>
      </w:pPr>
    </w:p>
    <w:p w:rsidR="00CE01B6" w:rsidRPr="00F01FC2" w:rsidRDefault="00CE01B6" w:rsidP="00CE01B6">
      <w:pPr>
        <w:widowControl w:val="0"/>
        <w:autoSpaceDE w:val="0"/>
        <w:autoSpaceDN w:val="0"/>
        <w:adjustRightInd w:val="0"/>
        <w:jc w:val="both"/>
        <w:rPr>
          <w:rFonts w:ascii="Arial" w:hAnsi="Arial" w:cs="Arial"/>
          <w:sz w:val="20"/>
          <w:szCs w:val="20"/>
        </w:rPr>
      </w:pPr>
      <w:r w:rsidRPr="00F01FC2">
        <w:rPr>
          <w:rFonts w:ascii="Arial" w:hAnsi="Arial" w:cs="Arial"/>
          <w:b/>
          <w:bCs/>
          <w:sz w:val="20"/>
          <w:szCs w:val="20"/>
        </w:rPr>
        <w:t xml:space="preserve">A. </w:t>
      </w:r>
      <w:r w:rsidRPr="00F01FC2">
        <w:rPr>
          <w:rFonts w:ascii="Arial" w:hAnsi="Arial" w:cs="Arial"/>
          <w:sz w:val="20"/>
          <w:szCs w:val="20"/>
        </w:rPr>
        <w:t>Na ofertę składają się następujące dokumenty i załączniki:</w:t>
      </w:r>
    </w:p>
    <w:p w:rsidR="00CE01B6" w:rsidRPr="00F01FC2" w:rsidRDefault="00CE01B6" w:rsidP="00CE01B6">
      <w:pPr>
        <w:widowControl w:val="0"/>
        <w:autoSpaceDE w:val="0"/>
        <w:autoSpaceDN w:val="0"/>
        <w:adjustRightInd w:val="0"/>
        <w:rPr>
          <w:rFonts w:ascii="Arial" w:hAnsi="Arial" w:cs="Arial"/>
          <w:sz w:val="20"/>
          <w:szCs w:val="20"/>
        </w:rPr>
      </w:pPr>
      <w:r w:rsidRPr="00F01FC2">
        <w:rPr>
          <w:rFonts w:ascii="Arial" w:hAnsi="Arial" w:cs="Arial"/>
          <w:sz w:val="20"/>
          <w:szCs w:val="20"/>
        </w:rPr>
        <w:t>A.1) Formularz ofertowy</w:t>
      </w:r>
      <w:r w:rsidR="005D7BE0" w:rsidRPr="00F01FC2">
        <w:rPr>
          <w:rFonts w:ascii="Arial" w:hAnsi="Arial" w:cs="Arial"/>
          <w:sz w:val="20"/>
          <w:szCs w:val="20"/>
        </w:rPr>
        <w:t xml:space="preserve"> (zał. nr 1)</w:t>
      </w:r>
      <w:r w:rsidRPr="00F01FC2">
        <w:rPr>
          <w:rFonts w:ascii="Arial" w:hAnsi="Arial" w:cs="Arial"/>
          <w:sz w:val="20"/>
          <w:szCs w:val="20"/>
        </w:rPr>
        <w:t xml:space="preserve"> - wypełniony i podpisany przez wykonawcę</w:t>
      </w:r>
      <w:r w:rsidR="005D7BE0" w:rsidRPr="00F01FC2">
        <w:rPr>
          <w:rFonts w:ascii="Arial" w:hAnsi="Arial" w:cs="Arial"/>
          <w:sz w:val="20"/>
          <w:szCs w:val="20"/>
        </w:rPr>
        <w:t>.</w:t>
      </w:r>
    </w:p>
    <w:p w:rsidR="00CE01B6" w:rsidRPr="00F01FC2" w:rsidRDefault="00CE01B6" w:rsidP="00CE01B6">
      <w:pPr>
        <w:widowControl w:val="0"/>
        <w:autoSpaceDE w:val="0"/>
        <w:autoSpaceDN w:val="0"/>
        <w:adjustRightInd w:val="0"/>
        <w:jc w:val="both"/>
        <w:rPr>
          <w:rFonts w:ascii="Arial" w:hAnsi="Arial" w:cs="Arial"/>
          <w:sz w:val="20"/>
          <w:szCs w:val="20"/>
        </w:rPr>
      </w:pPr>
      <w:r w:rsidRPr="00F01FC2">
        <w:rPr>
          <w:rFonts w:ascii="Arial" w:hAnsi="Arial" w:cs="Arial"/>
          <w:sz w:val="20"/>
          <w:szCs w:val="20"/>
        </w:rPr>
        <w:t>A.</w:t>
      </w:r>
      <w:r w:rsidR="005D7BE0" w:rsidRPr="00F01FC2">
        <w:rPr>
          <w:rFonts w:ascii="Arial" w:hAnsi="Arial" w:cs="Arial"/>
          <w:sz w:val="20"/>
          <w:szCs w:val="20"/>
        </w:rPr>
        <w:t>2</w:t>
      </w:r>
      <w:r w:rsidRPr="00F01FC2">
        <w:rPr>
          <w:rFonts w:ascii="Arial" w:hAnsi="Arial" w:cs="Arial"/>
          <w:sz w:val="20"/>
          <w:szCs w:val="20"/>
        </w:rPr>
        <w:t xml:space="preserve">) Oświadczenie o spełnieniu warunków udziału w postępowaniu </w:t>
      </w:r>
      <w:r w:rsidR="003B592A" w:rsidRPr="00F01FC2">
        <w:rPr>
          <w:rFonts w:ascii="Arial" w:hAnsi="Arial" w:cs="Arial"/>
          <w:sz w:val="20"/>
          <w:szCs w:val="20"/>
        </w:rPr>
        <w:t xml:space="preserve">z art. 22 ust. 1 Prawa zamówień </w:t>
      </w:r>
      <w:r w:rsidRPr="00F01FC2">
        <w:rPr>
          <w:rFonts w:ascii="Arial" w:hAnsi="Arial" w:cs="Arial"/>
          <w:sz w:val="20"/>
          <w:szCs w:val="20"/>
        </w:rPr>
        <w:t>publicznych</w:t>
      </w:r>
      <w:r w:rsidR="00F01FC2" w:rsidRPr="00F01FC2">
        <w:rPr>
          <w:rFonts w:ascii="Arial" w:hAnsi="Arial" w:cs="Arial"/>
          <w:sz w:val="20"/>
          <w:szCs w:val="20"/>
        </w:rPr>
        <w:t xml:space="preserve"> (zał. nr 2)</w:t>
      </w:r>
      <w:r w:rsidRPr="00F01FC2">
        <w:rPr>
          <w:rFonts w:ascii="Arial" w:hAnsi="Arial" w:cs="Arial"/>
          <w:sz w:val="20"/>
          <w:szCs w:val="20"/>
        </w:rPr>
        <w:t>.</w:t>
      </w:r>
    </w:p>
    <w:p w:rsidR="00CE01B6" w:rsidRPr="00F01FC2" w:rsidRDefault="00CE01B6" w:rsidP="00CE01B6">
      <w:pPr>
        <w:widowControl w:val="0"/>
        <w:autoSpaceDE w:val="0"/>
        <w:autoSpaceDN w:val="0"/>
        <w:adjustRightInd w:val="0"/>
        <w:jc w:val="both"/>
        <w:rPr>
          <w:rFonts w:ascii="Arial" w:hAnsi="Arial" w:cs="Arial"/>
          <w:sz w:val="20"/>
          <w:szCs w:val="20"/>
        </w:rPr>
      </w:pPr>
      <w:r w:rsidRPr="00F01FC2">
        <w:rPr>
          <w:rFonts w:ascii="Arial" w:hAnsi="Arial" w:cs="Arial"/>
          <w:sz w:val="20"/>
          <w:szCs w:val="20"/>
        </w:rPr>
        <w:t>A.</w:t>
      </w:r>
      <w:r w:rsidR="005D7BE0" w:rsidRPr="00F01FC2">
        <w:rPr>
          <w:rFonts w:ascii="Arial" w:hAnsi="Arial" w:cs="Arial"/>
          <w:sz w:val="20"/>
          <w:szCs w:val="20"/>
        </w:rPr>
        <w:t>3</w:t>
      </w:r>
      <w:r w:rsidRPr="00F01FC2">
        <w:rPr>
          <w:rFonts w:ascii="Arial" w:hAnsi="Arial" w:cs="Arial"/>
          <w:sz w:val="20"/>
          <w:szCs w:val="20"/>
        </w:rPr>
        <w:t>) Oświadczenie o braku podstaw do wykluczenia z postępowania o udzielenie zamówienia z art. 24 ust. 1 Prawa zamówień publicznych</w:t>
      </w:r>
      <w:r w:rsidR="00F01FC2" w:rsidRPr="00F01FC2">
        <w:rPr>
          <w:rFonts w:ascii="Arial" w:hAnsi="Arial" w:cs="Arial"/>
          <w:sz w:val="20"/>
          <w:szCs w:val="20"/>
        </w:rPr>
        <w:t xml:space="preserve"> (zał. nr 3).</w:t>
      </w:r>
    </w:p>
    <w:p w:rsidR="001D4010" w:rsidRPr="00F01FC2" w:rsidRDefault="005D7BE0" w:rsidP="00CE01B6">
      <w:pPr>
        <w:widowControl w:val="0"/>
        <w:autoSpaceDE w:val="0"/>
        <w:autoSpaceDN w:val="0"/>
        <w:adjustRightInd w:val="0"/>
        <w:jc w:val="both"/>
        <w:rPr>
          <w:rFonts w:ascii="Arial" w:hAnsi="Arial" w:cs="Arial"/>
          <w:bCs/>
          <w:sz w:val="20"/>
          <w:szCs w:val="20"/>
        </w:rPr>
      </w:pPr>
      <w:r w:rsidRPr="00F01FC2">
        <w:rPr>
          <w:rFonts w:ascii="Arial" w:hAnsi="Arial" w:cs="Arial"/>
          <w:sz w:val="20"/>
          <w:szCs w:val="20"/>
        </w:rPr>
        <w:t>A.</w:t>
      </w:r>
      <w:r w:rsidR="00835E3F" w:rsidRPr="00F01FC2">
        <w:rPr>
          <w:rFonts w:ascii="Arial" w:hAnsi="Arial" w:cs="Arial"/>
          <w:sz w:val="20"/>
          <w:szCs w:val="20"/>
        </w:rPr>
        <w:t>4</w:t>
      </w:r>
      <w:r w:rsidRPr="00F01FC2">
        <w:rPr>
          <w:rFonts w:ascii="Arial" w:hAnsi="Arial" w:cs="Arial"/>
          <w:sz w:val="20"/>
          <w:szCs w:val="20"/>
        </w:rPr>
        <w:t xml:space="preserve">) </w:t>
      </w:r>
      <w:r w:rsidRPr="00F01FC2">
        <w:rPr>
          <w:rFonts w:ascii="Arial" w:hAnsi="Arial" w:cs="Arial"/>
          <w:bCs/>
          <w:sz w:val="20"/>
          <w:szCs w:val="20"/>
        </w:rPr>
        <w:t>Oświadczenie, że osoby, które będą uczestniczyć w wykonywaniu zamówienia, posiadają wymagane uprawnienia</w:t>
      </w:r>
      <w:r w:rsidR="00F01FC2" w:rsidRPr="00F01FC2">
        <w:rPr>
          <w:rFonts w:ascii="Arial" w:hAnsi="Arial" w:cs="Arial"/>
          <w:bCs/>
          <w:sz w:val="20"/>
          <w:szCs w:val="20"/>
        </w:rPr>
        <w:t xml:space="preserve"> (zał. nr 4).</w:t>
      </w:r>
    </w:p>
    <w:p w:rsidR="00341DE9" w:rsidRPr="00F01FC2" w:rsidRDefault="001D4010" w:rsidP="001D4010">
      <w:pPr>
        <w:widowControl w:val="0"/>
        <w:autoSpaceDE w:val="0"/>
        <w:autoSpaceDN w:val="0"/>
        <w:adjustRightInd w:val="0"/>
        <w:jc w:val="both"/>
        <w:rPr>
          <w:rFonts w:ascii="Arial" w:hAnsi="Arial" w:cs="Arial"/>
          <w:sz w:val="20"/>
          <w:szCs w:val="20"/>
        </w:rPr>
      </w:pPr>
      <w:r w:rsidRPr="00F01FC2">
        <w:rPr>
          <w:rFonts w:ascii="Arial" w:hAnsi="Arial" w:cs="Arial"/>
          <w:sz w:val="20"/>
          <w:szCs w:val="20"/>
        </w:rPr>
        <w:t xml:space="preserve">A.5) </w:t>
      </w:r>
      <w:r w:rsidR="009532EE" w:rsidRPr="00F01FC2">
        <w:rPr>
          <w:rFonts w:ascii="Arial" w:hAnsi="Arial" w:cs="Arial"/>
          <w:bCs/>
          <w:sz w:val="20"/>
          <w:szCs w:val="20"/>
        </w:rPr>
        <w:t>Wykaz wykonanych usług z podaniem ich wartości, przedmiotu,</w:t>
      </w:r>
      <w:r w:rsidR="00F01FC2" w:rsidRPr="00F01FC2">
        <w:rPr>
          <w:rFonts w:ascii="Arial" w:hAnsi="Arial" w:cs="Arial"/>
          <w:bCs/>
          <w:sz w:val="20"/>
          <w:szCs w:val="20"/>
        </w:rPr>
        <w:t xml:space="preserve"> dat wykonania i odbiorców oraz </w:t>
      </w:r>
      <w:r w:rsidR="009532EE" w:rsidRPr="00F01FC2">
        <w:rPr>
          <w:rFonts w:ascii="Arial" w:hAnsi="Arial" w:cs="Arial"/>
          <w:bCs/>
          <w:sz w:val="20"/>
          <w:szCs w:val="20"/>
        </w:rPr>
        <w:t>załączeniem dokumentów potwierdzających, że te usługi zostały wykon</w:t>
      </w:r>
      <w:r w:rsidR="00F01FC2" w:rsidRPr="00F01FC2">
        <w:rPr>
          <w:rFonts w:ascii="Arial" w:hAnsi="Arial" w:cs="Arial"/>
          <w:bCs/>
          <w:sz w:val="20"/>
          <w:szCs w:val="20"/>
        </w:rPr>
        <w:t xml:space="preserve">ane lub są wykonywane należycie </w:t>
      </w:r>
      <w:r w:rsidR="00F01FC2" w:rsidRPr="00F01FC2">
        <w:rPr>
          <w:rFonts w:ascii="Arial" w:hAnsi="Arial" w:cs="Arial"/>
          <w:bCs/>
          <w:sz w:val="20"/>
          <w:szCs w:val="20"/>
        </w:rPr>
        <w:br/>
        <w:t>(zał. nr 5).</w:t>
      </w:r>
    </w:p>
    <w:p w:rsidR="001D4010" w:rsidRPr="00F01FC2" w:rsidRDefault="00341DE9" w:rsidP="001D4010">
      <w:pPr>
        <w:widowControl w:val="0"/>
        <w:autoSpaceDE w:val="0"/>
        <w:autoSpaceDN w:val="0"/>
        <w:adjustRightInd w:val="0"/>
        <w:jc w:val="both"/>
        <w:rPr>
          <w:rFonts w:ascii="Arial" w:hAnsi="Arial" w:cs="Arial"/>
          <w:bCs/>
          <w:sz w:val="20"/>
          <w:szCs w:val="20"/>
        </w:rPr>
      </w:pPr>
      <w:r w:rsidRPr="00F01FC2">
        <w:rPr>
          <w:rFonts w:ascii="Arial" w:hAnsi="Arial" w:cs="Arial"/>
          <w:sz w:val="20"/>
          <w:szCs w:val="20"/>
        </w:rPr>
        <w:t>A.</w:t>
      </w:r>
      <w:r w:rsidR="0060220B" w:rsidRPr="00F01FC2">
        <w:rPr>
          <w:rFonts w:ascii="Arial" w:hAnsi="Arial" w:cs="Arial"/>
          <w:sz w:val="20"/>
          <w:szCs w:val="20"/>
        </w:rPr>
        <w:t>6</w:t>
      </w:r>
      <w:r w:rsidRPr="00F01FC2">
        <w:rPr>
          <w:rFonts w:ascii="Arial" w:hAnsi="Arial" w:cs="Arial"/>
          <w:sz w:val="20"/>
          <w:szCs w:val="20"/>
        </w:rPr>
        <w:t xml:space="preserve">) </w:t>
      </w:r>
      <w:r w:rsidR="003E7391" w:rsidRPr="00F01FC2">
        <w:rPr>
          <w:rFonts w:ascii="Arial" w:hAnsi="Arial" w:cs="Arial"/>
          <w:sz w:val="20"/>
          <w:szCs w:val="20"/>
        </w:rPr>
        <w:t>D</w:t>
      </w:r>
      <w:r w:rsidR="00F01FC2" w:rsidRPr="00F01FC2">
        <w:rPr>
          <w:rFonts w:ascii="Arial" w:hAnsi="Arial" w:cs="Arial"/>
          <w:sz w:val="20"/>
          <w:szCs w:val="20"/>
        </w:rPr>
        <w:t>o oferty należy załączyć</w:t>
      </w:r>
      <w:r w:rsidR="0060220B" w:rsidRPr="00F01FC2">
        <w:rPr>
          <w:rFonts w:ascii="Arial" w:hAnsi="Arial" w:cs="Arial"/>
          <w:sz w:val="20"/>
          <w:szCs w:val="20"/>
        </w:rPr>
        <w:t xml:space="preserve"> wydruk Wzoru Umowy, parafowany na każdej stronie przez Osoby Uprawnione</w:t>
      </w:r>
      <w:r w:rsidR="00F01FC2" w:rsidRPr="00F01FC2">
        <w:rPr>
          <w:rFonts w:ascii="Arial" w:hAnsi="Arial" w:cs="Arial"/>
          <w:bCs/>
          <w:sz w:val="20"/>
          <w:szCs w:val="20"/>
        </w:rPr>
        <w:t xml:space="preserve"> (zał. nr 6).</w:t>
      </w:r>
    </w:p>
    <w:p w:rsidR="001D4010" w:rsidRPr="00F01FC2" w:rsidRDefault="001D4010" w:rsidP="00CE01B6">
      <w:pPr>
        <w:widowControl w:val="0"/>
        <w:autoSpaceDE w:val="0"/>
        <w:autoSpaceDN w:val="0"/>
        <w:adjustRightInd w:val="0"/>
        <w:jc w:val="both"/>
        <w:rPr>
          <w:rFonts w:ascii="Arial" w:hAnsi="Arial" w:cs="Arial"/>
          <w:b/>
          <w:bCs/>
          <w:sz w:val="20"/>
          <w:szCs w:val="20"/>
        </w:rPr>
      </w:pPr>
    </w:p>
    <w:p w:rsidR="00CE01B6" w:rsidRPr="003B592A" w:rsidRDefault="00CE01B6" w:rsidP="00CE01B6">
      <w:pPr>
        <w:widowControl w:val="0"/>
        <w:autoSpaceDE w:val="0"/>
        <w:autoSpaceDN w:val="0"/>
        <w:adjustRightInd w:val="0"/>
        <w:jc w:val="both"/>
        <w:rPr>
          <w:rFonts w:ascii="Arial" w:hAnsi="Arial" w:cs="Arial"/>
          <w:sz w:val="20"/>
          <w:szCs w:val="20"/>
        </w:rPr>
      </w:pPr>
      <w:r w:rsidRPr="00F01FC2">
        <w:rPr>
          <w:rFonts w:ascii="Arial" w:hAnsi="Arial" w:cs="Arial"/>
          <w:bCs/>
          <w:sz w:val="20"/>
          <w:szCs w:val="20"/>
        </w:rPr>
        <w:t>B.</w:t>
      </w:r>
      <w:r w:rsidRPr="00F01FC2">
        <w:rPr>
          <w:rFonts w:ascii="Arial" w:hAnsi="Arial" w:cs="Arial"/>
          <w:b/>
          <w:bCs/>
          <w:sz w:val="20"/>
          <w:szCs w:val="20"/>
        </w:rPr>
        <w:t xml:space="preserve"> </w:t>
      </w:r>
      <w:r w:rsidRPr="00F01FC2">
        <w:rPr>
          <w:rFonts w:ascii="Arial" w:hAnsi="Arial" w:cs="Arial"/>
          <w:sz w:val="20"/>
          <w:szCs w:val="20"/>
        </w:rPr>
        <w:t>W celu wykazania braku podstaw</w:t>
      </w:r>
      <w:r w:rsidRPr="003B592A">
        <w:rPr>
          <w:rFonts w:ascii="Arial" w:hAnsi="Arial" w:cs="Arial"/>
          <w:sz w:val="20"/>
          <w:szCs w:val="20"/>
        </w:rPr>
        <w:t xml:space="preserve"> do wykluczenia z postępowania o udzielenie zamówienia z art. 24 ust 1 Prawa zamówień publicznych wykonawca składa następujące dokumenty:</w:t>
      </w:r>
    </w:p>
    <w:p w:rsidR="00CE01B6" w:rsidRPr="003B592A" w:rsidRDefault="00015C57" w:rsidP="00CE01B6">
      <w:pPr>
        <w:widowControl w:val="0"/>
        <w:autoSpaceDE w:val="0"/>
        <w:autoSpaceDN w:val="0"/>
        <w:adjustRightInd w:val="0"/>
        <w:jc w:val="both"/>
        <w:rPr>
          <w:rFonts w:ascii="Arial" w:hAnsi="Arial" w:cs="Arial"/>
          <w:sz w:val="20"/>
          <w:szCs w:val="20"/>
        </w:rPr>
      </w:pPr>
      <w:r w:rsidRPr="003B592A">
        <w:rPr>
          <w:rFonts w:ascii="Arial" w:hAnsi="Arial" w:cs="Arial"/>
          <w:sz w:val="20"/>
          <w:szCs w:val="20"/>
        </w:rPr>
        <w:t>B</w:t>
      </w:r>
      <w:r w:rsidR="00CE01B6" w:rsidRPr="003B592A">
        <w:rPr>
          <w:rFonts w:ascii="Arial" w:hAnsi="Arial" w:cs="Arial"/>
          <w:sz w:val="20"/>
          <w:szCs w:val="20"/>
        </w:rPr>
        <w:t>.1) Aktualny odpis z właściwego rejestru, jeżeli odrębne przepisy wymagają wpisu do rejestru, w celu wykazania braku podstaw do wykluczenia w oparciu o art. 24 ust. 1 pkt 2</w:t>
      </w:r>
      <w:r w:rsidR="00DA1B29" w:rsidRPr="003B592A">
        <w:rPr>
          <w:rFonts w:ascii="Arial" w:hAnsi="Arial" w:cs="Arial"/>
          <w:sz w:val="20"/>
          <w:szCs w:val="20"/>
        </w:rPr>
        <w:t xml:space="preserve"> </w:t>
      </w:r>
      <w:r w:rsidR="00CE01B6" w:rsidRPr="003B592A">
        <w:rPr>
          <w:rFonts w:ascii="Arial" w:hAnsi="Arial" w:cs="Arial"/>
          <w:sz w:val="20"/>
          <w:szCs w:val="20"/>
        </w:rPr>
        <w:t>ustawy, wystawionego nie wcześniej niż 6 miesięcy przed upływem terminu składania ofert,</w:t>
      </w:r>
    </w:p>
    <w:p w:rsidR="00CE01B6" w:rsidRPr="003B592A" w:rsidRDefault="00CE01B6" w:rsidP="00CE01B6">
      <w:pPr>
        <w:widowControl w:val="0"/>
        <w:autoSpaceDE w:val="0"/>
        <w:autoSpaceDN w:val="0"/>
        <w:adjustRightInd w:val="0"/>
        <w:jc w:val="both"/>
        <w:rPr>
          <w:rFonts w:ascii="Arial" w:hAnsi="Arial" w:cs="Arial"/>
          <w:sz w:val="20"/>
          <w:szCs w:val="20"/>
        </w:rPr>
      </w:pPr>
      <w:r w:rsidRPr="003B592A">
        <w:rPr>
          <w:rFonts w:ascii="Arial" w:hAnsi="Arial" w:cs="Arial"/>
          <w:sz w:val="20"/>
          <w:szCs w:val="20"/>
        </w:rPr>
        <w:lastRenderedPageBreak/>
        <w:t>w przypadku os</w:t>
      </w:r>
      <w:r w:rsidRPr="003B592A">
        <w:rPr>
          <w:rFonts w:ascii="Arial" w:hAnsi="Arial" w:cs="Arial"/>
          <w:sz w:val="20"/>
          <w:szCs w:val="20"/>
          <w:highlight w:val="white"/>
        </w:rPr>
        <w:t>ób fizycznych oświadczenie wymienione w pkt. A.</w:t>
      </w:r>
      <w:r w:rsidR="00015C57" w:rsidRPr="003B592A">
        <w:rPr>
          <w:rFonts w:ascii="Arial" w:hAnsi="Arial" w:cs="Arial"/>
          <w:sz w:val="20"/>
          <w:szCs w:val="20"/>
          <w:highlight w:val="white"/>
        </w:rPr>
        <w:t>3</w:t>
      </w:r>
      <w:r w:rsidRPr="003B592A">
        <w:rPr>
          <w:rFonts w:ascii="Arial" w:hAnsi="Arial" w:cs="Arial"/>
          <w:sz w:val="20"/>
          <w:szCs w:val="20"/>
          <w:highlight w:val="white"/>
        </w:rPr>
        <w:t>) niniejszej specyfikacji.</w:t>
      </w:r>
    </w:p>
    <w:p w:rsidR="00CE01B6" w:rsidRPr="003B592A" w:rsidRDefault="00015C57" w:rsidP="00CE01B6">
      <w:pPr>
        <w:widowControl w:val="0"/>
        <w:autoSpaceDE w:val="0"/>
        <w:autoSpaceDN w:val="0"/>
        <w:adjustRightInd w:val="0"/>
        <w:jc w:val="both"/>
        <w:rPr>
          <w:rFonts w:ascii="Arial" w:hAnsi="Arial" w:cs="Arial"/>
          <w:sz w:val="20"/>
          <w:szCs w:val="20"/>
        </w:rPr>
      </w:pPr>
      <w:r w:rsidRPr="003B592A">
        <w:rPr>
          <w:rFonts w:ascii="Arial" w:hAnsi="Arial" w:cs="Arial"/>
          <w:sz w:val="20"/>
          <w:szCs w:val="20"/>
        </w:rPr>
        <w:t>B</w:t>
      </w:r>
      <w:r w:rsidR="00CE01B6" w:rsidRPr="003B592A">
        <w:rPr>
          <w:rFonts w:ascii="Arial" w:hAnsi="Arial" w:cs="Arial"/>
          <w:sz w:val="20"/>
          <w:szCs w:val="20"/>
        </w:rPr>
        <w:t>.2) Dokumenty potwierdzające posiadanie uprawnień/pełnomocnictw os</w:t>
      </w:r>
      <w:r w:rsidR="00CE01B6" w:rsidRPr="003B592A">
        <w:rPr>
          <w:rFonts w:ascii="Arial" w:hAnsi="Arial" w:cs="Arial"/>
          <w:sz w:val="20"/>
          <w:szCs w:val="20"/>
          <w:highlight w:val="white"/>
        </w:rPr>
        <w:t>ób składających ofertę, o ile nie wynika to z przedstawionych dokumentów rejestrowych.</w:t>
      </w:r>
    </w:p>
    <w:p w:rsidR="006C41AA" w:rsidRPr="006B68FF" w:rsidRDefault="006C41AA" w:rsidP="00CE01B6">
      <w:pPr>
        <w:widowControl w:val="0"/>
        <w:autoSpaceDE w:val="0"/>
        <w:autoSpaceDN w:val="0"/>
        <w:adjustRightInd w:val="0"/>
        <w:jc w:val="both"/>
        <w:rPr>
          <w:rFonts w:ascii="Arial" w:hAnsi="Arial" w:cs="Arial"/>
          <w:b/>
          <w:bCs/>
          <w:color w:val="FF0000"/>
          <w:sz w:val="20"/>
          <w:szCs w:val="20"/>
        </w:rPr>
      </w:pPr>
    </w:p>
    <w:p w:rsidR="00CE01B6" w:rsidRPr="003B592A" w:rsidRDefault="006C41AA" w:rsidP="00CE01B6">
      <w:pPr>
        <w:widowControl w:val="0"/>
        <w:autoSpaceDE w:val="0"/>
        <w:autoSpaceDN w:val="0"/>
        <w:adjustRightInd w:val="0"/>
        <w:jc w:val="both"/>
        <w:rPr>
          <w:rFonts w:ascii="Arial" w:hAnsi="Arial" w:cs="Arial"/>
          <w:sz w:val="20"/>
          <w:szCs w:val="20"/>
        </w:rPr>
      </w:pPr>
      <w:r w:rsidRPr="00882FE2">
        <w:rPr>
          <w:rFonts w:ascii="Arial" w:hAnsi="Arial" w:cs="Arial"/>
          <w:bCs/>
          <w:sz w:val="20"/>
          <w:szCs w:val="20"/>
        </w:rPr>
        <w:t>C</w:t>
      </w:r>
      <w:r w:rsidR="00CE01B6" w:rsidRPr="00882FE2">
        <w:rPr>
          <w:rFonts w:ascii="Arial" w:hAnsi="Arial" w:cs="Arial"/>
          <w:bCs/>
          <w:sz w:val="20"/>
          <w:szCs w:val="20"/>
        </w:rPr>
        <w:t>.</w:t>
      </w:r>
      <w:r w:rsidR="00CE01B6" w:rsidRPr="003B592A">
        <w:rPr>
          <w:rFonts w:ascii="Arial" w:hAnsi="Arial" w:cs="Arial"/>
          <w:sz w:val="20"/>
          <w:szCs w:val="20"/>
        </w:rPr>
        <w:t xml:space="preserve"> Wykonawca zamieszkały poza terytorium Rzeczypospolitej Polskiej:</w:t>
      </w:r>
    </w:p>
    <w:p w:rsidR="00CE01B6" w:rsidRPr="003B592A" w:rsidRDefault="006C41AA" w:rsidP="00CE01B6">
      <w:pPr>
        <w:widowControl w:val="0"/>
        <w:autoSpaceDE w:val="0"/>
        <w:autoSpaceDN w:val="0"/>
        <w:adjustRightInd w:val="0"/>
        <w:jc w:val="both"/>
        <w:rPr>
          <w:rFonts w:ascii="Arial" w:hAnsi="Arial" w:cs="Arial"/>
          <w:sz w:val="20"/>
          <w:szCs w:val="20"/>
        </w:rPr>
      </w:pPr>
      <w:r w:rsidRPr="003B592A">
        <w:rPr>
          <w:rFonts w:ascii="Arial" w:hAnsi="Arial" w:cs="Arial"/>
          <w:sz w:val="20"/>
          <w:szCs w:val="20"/>
        </w:rPr>
        <w:t>C</w:t>
      </w:r>
      <w:r w:rsidR="00CE01B6" w:rsidRPr="003B592A">
        <w:rPr>
          <w:rFonts w:ascii="Arial" w:hAnsi="Arial" w:cs="Arial"/>
          <w:sz w:val="20"/>
          <w:szCs w:val="20"/>
        </w:rPr>
        <w:t xml:space="preserve">.1) Zamiast dokumentów, o których mowa w pkt. </w:t>
      </w:r>
      <w:r w:rsidR="00CE01B6" w:rsidRPr="003B592A">
        <w:rPr>
          <w:rFonts w:ascii="Arial" w:hAnsi="Arial" w:cs="Arial"/>
          <w:sz w:val="20"/>
          <w:szCs w:val="20"/>
          <w:highlight w:val="white"/>
        </w:rPr>
        <w:t>B</w:t>
      </w:r>
      <w:r w:rsidR="00CE01B6" w:rsidRPr="003B592A">
        <w:rPr>
          <w:rFonts w:ascii="Arial" w:hAnsi="Arial" w:cs="Arial"/>
          <w:sz w:val="20"/>
          <w:szCs w:val="20"/>
        </w:rPr>
        <w:t xml:space="preserve"> składa dokument lub dokumenty, wystawione w kraju, </w:t>
      </w:r>
      <w:r w:rsidR="003E7765" w:rsidRPr="003B592A">
        <w:rPr>
          <w:rFonts w:ascii="Arial" w:hAnsi="Arial" w:cs="Arial"/>
          <w:sz w:val="20"/>
          <w:szCs w:val="20"/>
        </w:rPr>
        <w:br/>
      </w:r>
      <w:r w:rsidR="00CE01B6" w:rsidRPr="003B592A">
        <w:rPr>
          <w:rFonts w:ascii="Arial" w:hAnsi="Arial" w:cs="Arial"/>
          <w:sz w:val="20"/>
          <w:szCs w:val="20"/>
        </w:rPr>
        <w:t>w którym ma siedzibę lub miejsce zamieszkania, potwierdzające odpowiednio, że:</w:t>
      </w:r>
    </w:p>
    <w:p w:rsidR="00CE01B6" w:rsidRPr="003B592A" w:rsidRDefault="00CE01B6" w:rsidP="00CE01B6">
      <w:pPr>
        <w:widowControl w:val="0"/>
        <w:autoSpaceDE w:val="0"/>
        <w:autoSpaceDN w:val="0"/>
        <w:adjustRightInd w:val="0"/>
        <w:jc w:val="both"/>
        <w:rPr>
          <w:rFonts w:ascii="Arial" w:hAnsi="Arial" w:cs="Arial"/>
          <w:sz w:val="20"/>
          <w:szCs w:val="20"/>
        </w:rPr>
      </w:pPr>
      <w:r w:rsidRPr="003B592A">
        <w:rPr>
          <w:rFonts w:ascii="Arial" w:hAnsi="Arial" w:cs="Arial"/>
          <w:sz w:val="20"/>
          <w:szCs w:val="20"/>
        </w:rPr>
        <w:t>1) nie otwarto jego likwidacji ani nie ogłoszono upadłości - wystawiony nie wcześniej niż 6 miesięcy przed upływem terminu składania ofert.</w:t>
      </w:r>
    </w:p>
    <w:p w:rsidR="00CE01B6" w:rsidRPr="00882FE2" w:rsidRDefault="00015C57" w:rsidP="00CE01B6">
      <w:pPr>
        <w:widowControl w:val="0"/>
        <w:autoSpaceDE w:val="0"/>
        <w:autoSpaceDN w:val="0"/>
        <w:adjustRightInd w:val="0"/>
        <w:jc w:val="both"/>
        <w:rPr>
          <w:rFonts w:ascii="Arial" w:hAnsi="Arial" w:cs="Arial"/>
          <w:sz w:val="20"/>
          <w:szCs w:val="20"/>
        </w:rPr>
      </w:pPr>
      <w:r w:rsidRPr="003B592A">
        <w:rPr>
          <w:rFonts w:ascii="Arial" w:hAnsi="Arial" w:cs="Arial"/>
          <w:sz w:val="20"/>
          <w:szCs w:val="20"/>
        </w:rPr>
        <w:t>2</w:t>
      </w:r>
      <w:r w:rsidR="00CE01B6" w:rsidRPr="003B592A">
        <w:rPr>
          <w:rFonts w:ascii="Arial" w:hAnsi="Arial" w:cs="Arial"/>
          <w:sz w:val="20"/>
          <w:szCs w:val="20"/>
        </w:rPr>
        <w:t>) nie orzeczono wobec niego zakazu ubiegania się o zamówienie - wystawiony nie wcześniej niż 6 miesięcy przed upływem terminu składania ofert.</w:t>
      </w:r>
    </w:p>
    <w:p w:rsidR="00CE01B6" w:rsidRPr="003B592A" w:rsidRDefault="006C41AA" w:rsidP="00CE01B6">
      <w:pPr>
        <w:widowControl w:val="0"/>
        <w:autoSpaceDE w:val="0"/>
        <w:autoSpaceDN w:val="0"/>
        <w:adjustRightInd w:val="0"/>
        <w:jc w:val="both"/>
        <w:rPr>
          <w:rFonts w:ascii="Arial" w:hAnsi="Arial" w:cs="Arial"/>
          <w:sz w:val="20"/>
          <w:szCs w:val="20"/>
        </w:rPr>
      </w:pPr>
      <w:r w:rsidRPr="003B592A">
        <w:rPr>
          <w:rFonts w:ascii="Arial" w:hAnsi="Arial" w:cs="Arial"/>
          <w:sz w:val="20"/>
          <w:szCs w:val="20"/>
        </w:rPr>
        <w:t>C</w:t>
      </w:r>
      <w:r w:rsidR="00CE01B6" w:rsidRPr="003B592A">
        <w:rPr>
          <w:rFonts w:ascii="Arial" w:hAnsi="Arial" w:cs="Arial"/>
          <w:sz w:val="20"/>
          <w:szCs w:val="20"/>
        </w:rPr>
        <w:t>.</w:t>
      </w:r>
      <w:r w:rsidR="00015C57" w:rsidRPr="003B592A">
        <w:rPr>
          <w:rFonts w:ascii="Arial" w:hAnsi="Arial" w:cs="Arial"/>
          <w:sz w:val="20"/>
          <w:szCs w:val="20"/>
        </w:rPr>
        <w:t>2</w:t>
      </w:r>
      <w:r w:rsidR="00CE01B6" w:rsidRPr="003B592A">
        <w:rPr>
          <w:rFonts w:ascii="Arial" w:hAnsi="Arial" w:cs="Arial"/>
          <w:sz w:val="20"/>
          <w:szCs w:val="20"/>
        </w:rPr>
        <w:t>) Jeżeli w miejscu zamieszkania osoby lub w kraju, w którym wykonawca ma siedzibę lub miejsce zamieszkania, nie wydaje się dokumentów wskazanych w niniejszym pkt. „</w:t>
      </w:r>
      <w:r w:rsidRPr="003B592A">
        <w:rPr>
          <w:rFonts w:ascii="Arial" w:hAnsi="Arial" w:cs="Arial"/>
          <w:sz w:val="20"/>
          <w:szCs w:val="20"/>
        </w:rPr>
        <w:t>C</w:t>
      </w:r>
      <w:r w:rsidR="00CE01B6" w:rsidRPr="003B592A">
        <w:rPr>
          <w:rFonts w:ascii="Arial" w:hAnsi="Arial" w:cs="Arial"/>
          <w:sz w:val="20"/>
          <w:szCs w:val="20"/>
        </w:rPr>
        <w:t xml:space="preserve">" zastępuje się je dokumentem zawierającym oświadczenie złożone przed notariuszem, właściwym organem sądowym, administracyjnym albo organem samorządu zawodowego lub gospodarczego odpowiednio miejsca zamieszkania osoby lub kraju, </w:t>
      </w:r>
      <w:r w:rsidR="003E7765" w:rsidRPr="003B592A">
        <w:rPr>
          <w:rFonts w:ascii="Arial" w:hAnsi="Arial" w:cs="Arial"/>
          <w:sz w:val="20"/>
          <w:szCs w:val="20"/>
        </w:rPr>
        <w:br/>
      </w:r>
      <w:r w:rsidR="00CE01B6" w:rsidRPr="003B592A">
        <w:rPr>
          <w:rFonts w:ascii="Arial" w:hAnsi="Arial" w:cs="Arial"/>
          <w:sz w:val="20"/>
          <w:szCs w:val="20"/>
        </w:rPr>
        <w:t>w którym wykonawca ma siedzibę lub miejsce zamieszkania - wystawionych nie wcześniej niż w terminach określonych w niniejszym pkt. „</w:t>
      </w:r>
      <w:r w:rsidRPr="003B592A">
        <w:rPr>
          <w:rFonts w:ascii="Arial" w:hAnsi="Arial" w:cs="Arial"/>
          <w:sz w:val="20"/>
          <w:szCs w:val="20"/>
        </w:rPr>
        <w:t>C</w:t>
      </w:r>
      <w:r w:rsidR="00CE01B6" w:rsidRPr="003B592A">
        <w:rPr>
          <w:rFonts w:ascii="Arial" w:hAnsi="Arial" w:cs="Arial"/>
          <w:sz w:val="20"/>
          <w:szCs w:val="20"/>
        </w:rPr>
        <w:t>".</w:t>
      </w:r>
    </w:p>
    <w:p w:rsidR="00CE01B6" w:rsidRPr="003B592A" w:rsidRDefault="00CE01B6" w:rsidP="00CE01B6">
      <w:pPr>
        <w:widowControl w:val="0"/>
        <w:autoSpaceDE w:val="0"/>
        <w:autoSpaceDN w:val="0"/>
        <w:adjustRightInd w:val="0"/>
        <w:jc w:val="both"/>
        <w:rPr>
          <w:rFonts w:ascii="Arial" w:hAnsi="Arial" w:cs="Arial"/>
          <w:b/>
          <w:bCs/>
          <w:sz w:val="20"/>
          <w:szCs w:val="20"/>
        </w:rPr>
      </w:pPr>
    </w:p>
    <w:p w:rsidR="00CE01B6" w:rsidRPr="003B592A" w:rsidRDefault="006C41AA" w:rsidP="00CE01B6">
      <w:pPr>
        <w:widowControl w:val="0"/>
        <w:autoSpaceDE w:val="0"/>
        <w:autoSpaceDN w:val="0"/>
        <w:adjustRightInd w:val="0"/>
        <w:jc w:val="both"/>
        <w:rPr>
          <w:rFonts w:ascii="Arial" w:hAnsi="Arial" w:cs="Arial"/>
          <w:sz w:val="20"/>
          <w:szCs w:val="20"/>
        </w:rPr>
      </w:pPr>
      <w:r w:rsidRPr="00882FE2">
        <w:rPr>
          <w:rFonts w:ascii="Arial" w:hAnsi="Arial" w:cs="Arial"/>
          <w:bCs/>
          <w:sz w:val="20"/>
          <w:szCs w:val="20"/>
        </w:rPr>
        <w:t>D</w:t>
      </w:r>
      <w:r w:rsidR="00CE01B6" w:rsidRPr="00882FE2">
        <w:rPr>
          <w:rFonts w:ascii="Arial" w:hAnsi="Arial" w:cs="Arial"/>
          <w:bCs/>
          <w:sz w:val="20"/>
          <w:szCs w:val="20"/>
        </w:rPr>
        <w:t>.</w:t>
      </w:r>
      <w:r w:rsidR="00CE01B6" w:rsidRPr="00882FE2">
        <w:rPr>
          <w:rFonts w:ascii="Arial" w:hAnsi="Arial" w:cs="Arial"/>
          <w:sz w:val="20"/>
          <w:szCs w:val="20"/>
        </w:rPr>
        <w:t xml:space="preserve"> Dokumenty</w:t>
      </w:r>
      <w:r w:rsidR="00CE01B6" w:rsidRPr="003B592A">
        <w:rPr>
          <w:rFonts w:ascii="Arial" w:hAnsi="Arial" w:cs="Arial"/>
          <w:sz w:val="20"/>
          <w:szCs w:val="20"/>
        </w:rPr>
        <w:t xml:space="preserve"> wymagane w przypadku składania oferty wspólnej: </w:t>
      </w:r>
    </w:p>
    <w:p w:rsidR="00CE01B6" w:rsidRPr="003B592A" w:rsidRDefault="006C41AA" w:rsidP="00CE01B6">
      <w:pPr>
        <w:widowControl w:val="0"/>
        <w:autoSpaceDE w:val="0"/>
        <w:autoSpaceDN w:val="0"/>
        <w:adjustRightInd w:val="0"/>
        <w:jc w:val="both"/>
        <w:rPr>
          <w:rFonts w:ascii="Arial" w:hAnsi="Arial" w:cs="Arial"/>
          <w:sz w:val="20"/>
          <w:szCs w:val="20"/>
        </w:rPr>
      </w:pPr>
      <w:r w:rsidRPr="003B592A">
        <w:rPr>
          <w:rFonts w:ascii="Arial" w:hAnsi="Arial" w:cs="Arial"/>
          <w:sz w:val="20"/>
          <w:szCs w:val="20"/>
        </w:rPr>
        <w:t>D</w:t>
      </w:r>
      <w:r w:rsidR="00CE01B6" w:rsidRPr="003B592A">
        <w:rPr>
          <w:rFonts w:ascii="Arial" w:hAnsi="Arial" w:cs="Arial"/>
          <w:sz w:val="20"/>
          <w:szCs w:val="20"/>
        </w:rPr>
        <w:t>.1 Wykonawcy mogą wspólnie ubiegać się o udzielenie zamówienia, w takim przypadku dla ustanowionego pełnomocnika do oferty należy załączyć pełnomocnictwo do reprezentowania w postępowaniu lub do reprezentowania w postępowaniu i zawarcia umowy.</w:t>
      </w:r>
    </w:p>
    <w:p w:rsidR="00CE01B6" w:rsidRPr="003B592A" w:rsidRDefault="006C41AA" w:rsidP="00CE01B6">
      <w:pPr>
        <w:widowControl w:val="0"/>
        <w:autoSpaceDE w:val="0"/>
        <w:autoSpaceDN w:val="0"/>
        <w:adjustRightInd w:val="0"/>
        <w:jc w:val="both"/>
        <w:rPr>
          <w:rFonts w:ascii="Arial" w:hAnsi="Arial" w:cs="Arial"/>
          <w:sz w:val="20"/>
          <w:szCs w:val="20"/>
        </w:rPr>
      </w:pPr>
      <w:r w:rsidRPr="003B592A">
        <w:rPr>
          <w:rFonts w:ascii="Arial" w:hAnsi="Arial" w:cs="Arial"/>
          <w:sz w:val="20"/>
          <w:szCs w:val="20"/>
        </w:rPr>
        <w:t>D</w:t>
      </w:r>
      <w:r w:rsidR="00CE01B6" w:rsidRPr="003B592A">
        <w:rPr>
          <w:rFonts w:ascii="Arial" w:hAnsi="Arial" w:cs="Arial"/>
          <w:sz w:val="20"/>
          <w:szCs w:val="20"/>
        </w:rPr>
        <w:t>.2) Oferta winna zawierać: oświadczenia i dokumenty opisane w pkt.</w:t>
      </w:r>
      <w:r w:rsidR="00015C57" w:rsidRPr="003B592A">
        <w:rPr>
          <w:rFonts w:ascii="Arial" w:hAnsi="Arial" w:cs="Arial"/>
          <w:sz w:val="20"/>
          <w:szCs w:val="20"/>
        </w:rPr>
        <w:t xml:space="preserve"> B.1 </w:t>
      </w:r>
      <w:r w:rsidR="00321E92">
        <w:rPr>
          <w:rFonts w:ascii="Arial" w:hAnsi="Arial" w:cs="Arial"/>
          <w:sz w:val="20"/>
          <w:szCs w:val="20"/>
        </w:rPr>
        <w:t>i A.3</w:t>
      </w:r>
      <w:r w:rsidR="005C74E4">
        <w:rPr>
          <w:rFonts w:ascii="Arial" w:hAnsi="Arial" w:cs="Arial"/>
          <w:sz w:val="20"/>
          <w:szCs w:val="20"/>
        </w:rPr>
        <w:t xml:space="preserve"> </w:t>
      </w:r>
      <w:r w:rsidR="00CE01B6" w:rsidRPr="003B592A">
        <w:rPr>
          <w:rFonts w:ascii="Arial" w:hAnsi="Arial" w:cs="Arial"/>
          <w:sz w:val="20"/>
          <w:szCs w:val="20"/>
        </w:rPr>
        <w:t>dla każdego partnera z osobna, pozostałe dokumenty składane są wspólnie.</w:t>
      </w:r>
    </w:p>
    <w:p w:rsidR="00CE01B6" w:rsidRPr="006B68FF" w:rsidRDefault="00CE01B6" w:rsidP="00CE01B6">
      <w:pPr>
        <w:widowControl w:val="0"/>
        <w:autoSpaceDE w:val="0"/>
        <w:autoSpaceDN w:val="0"/>
        <w:adjustRightInd w:val="0"/>
        <w:jc w:val="both"/>
        <w:rPr>
          <w:rFonts w:ascii="Arial" w:hAnsi="Arial" w:cs="Arial"/>
          <w:color w:val="FF0000"/>
          <w:sz w:val="20"/>
          <w:szCs w:val="20"/>
        </w:rPr>
      </w:pPr>
    </w:p>
    <w:p w:rsidR="00CE01B6" w:rsidRPr="002909ED" w:rsidRDefault="006C41AA" w:rsidP="00CE01B6">
      <w:pPr>
        <w:widowControl w:val="0"/>
        <w:autoSpaceDE w:val="0"/>
        <w:autoSpaceDN w:val="0"/>
        <w:adjustRightInd w:val="0"/>
        <w:jc w:val="both"/>
        <w:rPr>
          <w:rFonts w:ascii="Arial" w:hAnsi="Arial" w:cs="Arial"/>
          <w:sz w:val="20"/>
          <w:szCs w:val="20"/>
        </w:rPr>
      </w:pPr>
      <w:r w:rsidRPr="00882FE2">
        <w:rPr>
          <w:rFonts w:ascii="Arial" w:hAnsi="Arial" w:cs="Arial"/>
          <w:bCs/>
          <w:sz w:val="20"/>
          <w:szCs w:val="20"/>
        </w:rPr>
        <w:t>E</w:t>
      </w:r>
      <w:r w:rsidR="00CE01B6" w:rsidRPr="00882FE2">
        <w:rPr>
          <w:rFonts w:ascii="Arial" w:hAnsi="Arial" w:cs="Arial"/>
          <w:bCs/>
          <w:sz w:val="20"/>
          <w:szCs w:val="20"/>
        </w:rPr>
        <w:t>.</w:t>
      </w:r>
      <w:r w:rsidR="00CE01B6" w:rsidRPr="002909ED">
        <w:rPr>
          <w:rFonts w:ascii="Arial" w:hAnsi="Arial" w:cs="Arial"/>
          <w:b/>
          <w:bCs/>
          <w:sz w:val="20"/>
          <w:szCs w:val="20"/>
        </w:rPr>
        <w:t xml:space="preserve"> </w:t>
      </w:r>
      <w:r w:rsidR="00CE01B6" w:rsidRPr="002909ED">
        <w:rPr>
          <w:rFonts w:ascii="Arial" w:hAnsi="Arial" w:cs="Arial"/>
          <w:sz w:val="20"/>
          <w:szCs w:val="20"/>
        </w:rPr>
        <w:t>Postanowienia dotyczące składanych dokumentów</w:t>
      </w:r>
    </w:p>
    <w:p w:rsidR="00CE01B6" w:rsidRPr="002909ED" w:rsidRDefault="006C41AA" w:rsidP="00CE01B6">
      <w:pPr>
        <w:widowControl w:val="0"/>
        <w:autoSpaceDE w:val="0"/>
        <w:autoSpaceDN w:val="0"/>
        <w:adjustRightInd w:val="0"/>
        <w:jc w:val="both"/>
        <w:rPr>
          <w:rFonts w:ascii="Arial" w:hAnsi="Arial" w:cs="Arial"/>
          <w:sz w:val="20"/>
          <w:szCs w:val="20"/>
        </w:rPr>
      </w:pPr>
      <w:r w:rsidRPr="002909ED">
        <w:rPr>
          <w:rFonts w:ascii="Arial" w:hAnsi="Arial" w:cs="Arial"/>
          <w:sz w:val="20"/>
          <w:szCs w:val="20"/>
        </w:rPr>
        <w:t>E</w:t>
      </w:r>
      <w:r w:rsidR="00CE01B6" w:rsidRPr="002909ED">
        <w:rPr>
          <w:rFonts w:ascii="Arial" w:hAnsi="Arial" w:cs="Arial"/>
          <w:sz w:val="20"/>
          <w:szCs w:val="20"/>
        </w:rPr>
        <w:t xml:space="preserve">.1) Jeżeli wykonawca wykazując spełnienie warunków, o których mowa </w:t>
      </w:r>
      <w:r w:rsidR="00015C57" w:rsidRPr="002909ED">
        <w:rPr>
          <w:rFonts w:ascii="Arial" w:hAnsi="Arial" w:cs="Arial"/>
          <w:sz w:val="20"/>
          <w:szCs w:val="20"/>
          <w:highlight w:val="white"/>
        </w:rPr>
        <w:t>w</w:t>
      </w:r>
      <w:r w:rsidR="00015C57" w:rsidRPr="002909ED">
        <w:rPr>
          <w:rFonts w:ascii="Arial" w:hAnsi="Arial" w:cs="Arial"/>
          <w:sz w:val="20"/>
          <w:szCs w:val="20"/>
        </w:rPr>
        <w:t>yżej</w:t>
      </w:r>
      <w:r w:rsidR="00CE01B6" w:rsidRPr="002909ED">
        <w:rPr>
          <w:rFonts w:ascii="Arial" w:hAnsi="Arial" w:cs="Arial"/>
          <w:sz w:val="20"/>
          <w:szCs w:val="20"/>
        </w:rPr>
        <w:t xml:space="preserve"> polega na zasobach innych podmiotów zobowiązany jest wykazać, że w stosunku do tych podmiotów brak jest podstaw wykluczenia </w:t>
      </w:r>
      <w:r w:rsidR="003E7765" w:rsidRPr="002909ED">
        <w:rPr>
          <w:rFonts w:ascii="Arial" w:hAnsi="Arial" w:cs="Arial"/>
          <w:sz w:val="20"/>
          <w:szCs w:val="20"/>
        </w:rPr>
        <w:br/>
      </w:r>
      <w:r w:rsidR="00CE01B6" w:rsidRPr="002909ED">
        <w:rPr>
          <w:rFonts w:ascii="Arial" w:hAnsi="Arial" w:cs="Arial"/>
          <w:sz w:val="20"/>
          <w:szCs w:val="20"/>
        </w:rPr>
        <w:t xml:space="preserve">z postępowania o udzielenie zamówienia poprzez złożenie razem z ofertą dokumentów wymienionych </w:t>
      </w:r>
      <w:r w:rsidR="00CE01B6" w:rsidRPr="002909ED">
        <w:rPr>
          <w:rFonts w:ascii="Arial" w:hAnsi="Arial" w:cs="Arial"/>
          <w:sz w:val="20"/>
          <w:szCs w:val="20"/>
          <w:highlight w:val="white"/>
        </w:rPr>
        <w:t>w pkt. B</w:t>
      </w:r>
      <w:r w:rsidR="00CE01B6" w:rsidRPr="002909ED">
        <w:rPr>
          <w:rFonts w:ascii="Arial" w:hAnsi="Arial" w:cs="Arial"/>
          <w:sz w:val="20"/>
          <w:szCs w:val="20"/>
        </w:rPr>
        <w:t xml:space="preserve"> dotyczących każdego z tych podmiotów, o ile podmioty te będą brały udział w realizacji części zamówienia</w:t>
      </w:r>
      <w:r w:rsidR="00904C7B" w:rsidRPr="002909ED">
        <w:rPr>
          <w:rFonts w:ascii="Arial" w:hAnsi="Arial" w:cs="Arial"/>
          <w:sz w:val="20"/>
          <w:szCs w:val="20"/>
        </w:rPr>
        <w:t>.</w:t>
      </w:r>
    </w:p>
    <w:p w:rsidR="00015C57" w:rsidRPr="002909ED" w:rsidRDefault="006C41AA" w:rsidP="00CE01B6">
      <w:pPr>
        <w:widowControl w:val="0"/>
        <w:autoSpaceDE w:val="0"/>
        <w:autoSpaceDN w:val="0"/>
        <w:adjustRightInd w:val="0"/>
        <w:jc w:val="both"/>
        <w:rPr>
          <w:rFonts w:ascii="Arial" w:hAnsi="Arial" w:cs="Arial"/>
          <w:sz w:val="20"/>
          <w:szCs w:val="20"/>
        </w:rPr>
      </w:pPr>
      <w:r w:rsidRPr="002909ED">
        <w:rPr>
          <w:rFonts w:ascii="Arial" w:hAnsi="Arial" w:cs="Arial"/>
          <w:sz w:val="20"/>
          <w:szCs w:val="20"/>
        </w:rPr>
        <w:t>E</w:t>
      </w:r>
      <w:r w:rsidR="00CE01B6" w:rsidRPr="002909ED">
        <w:rPr>
          <w:rFonts w:ascii="Arial" w:hAnsi="Arial" w:cs="Arial"/>
          <w:sz w:val="20"/>
          <w:szCs w:val="20"/>
        </w:rPr>
        <w:t>.2) Dokumenty w niniejszym postępowaniu mogą być składane w oryginale lub kopii poświadczonej za zgodność z oryginałem przez Wykonawcę lub osobę / osoby uprawnione do podpisania oferty z dopis</w:t>
      </w:r>
      <w:r w:rsidR="003E7765" w:rsidRPr="002909ED">
        <w:rPr>
          <w:rFonts w:ascii="Arial" w:hAnsi="Arial" w:cs="Arial"/>
          <w:sz w:val="20"/>
          <w:szCs w:val="20"/>
        </w:rPr>
        <w:t xml:space="preserve">kiem </w:t>
      </w:r>
      <w:r w:rsidR="00CE01B6" w:rsidRPr="002909ED">
        <w:rPr>
          <w:rFonts w:ascii="Arial" w:hAnsi="Arial" w:cs="Arial"/>
          <w:sz w:val="20"/>
          <w:szCs w:val="20"/>
        </w:rPr>
        <w:t>"za zgodność z oryginałem".</w:t>
      </w:r>
    </w:p>
    <w:p w:rsidR="00CE01B6" w:rsidRPr="002909ED" w:rsidRDefault="006C41AA" w:rsidP="00CE01B6">
      <w:pPr>
        <w:widowControl w:val="0"/>
        <w:autoSpaceDE w:val="0"/>
        <w:autoSpaceDN w:val="0"/>
        <w:adjustRightInd w:val="0"/>
        <w:jc w:val="both"/>
        <w:rPr>
          <w:rFonts w:ascii="Arial" w:hAnsi="Arial" w:cs="Arial"/>
          <w:sz w:val="20"/>
          <w:szCs w:val="20"/>
        </w:rPr>
      </w:pPr>
      <w:r w:rsidRPr="002909ED">
        <w:rPr>
          <w:rFonts w:ascii="Arial" w:hAnsi="Arial" w:cs="Arial"/>
          <w:sz w:val="20"/>
          <w:szCs w:val="20"/>
        </w:rPr>
        <w:t>E</w:t>
      </w:r>
      <w:r w:rsidR="00CE01B6" w:rsidRPr="002909ED">
        <w:rPr>
          <w:rFonts w:ascii="Arial" w:hAnsi="Arial" w:cs="Arial"/>
          <w:sz w:val="20"/>
          <w:szCs w:val="20"/>
        </w:rPr>
        <w:t xml:space="preserve">.3) W przypadku wykonawców wspólnie ubiegających się o udzielenie zamówienia oraz w przypadku podmiotów, o których mowa w pkt. </w:t>
      </w:r>
      <w:r w:rsidRPr="002909ED">
        <w:rPr>
          <w:rFonts w:ascii="Arial" w:hAnsi="Arial" w:cs="Arial"/>
          <w:sz w:val="20"/>
          <w:szCs w:val="20"/>
        </w:rPr>
        <w:t>D</w:t>
      </w:r>
      <w:r w:rsidR="00CE01B6" w:rsidRPr="002909ED">
        <w:rPr>
          <w:rFonts w:ascii="Arial" w:hAnsi="Arial" w:cs="Arial"/>
          <w:sz w:val="20"/>
          <w:szCs w:val="20"/>
        </w:rPr>
        <w:t>.1), kopie dokumentów dotyczących każdego z tych podmiotów winny być poświadczane za zgodność z oryginałem przez te podmioty</w:t>
      </w:r>
    </w:p>
    <w:p w:rsidR="00CE01B6" w:rsidRPr="002909ED" w:rsidRDefault="006C41AA" w:rsidP="00CE01B6">
      <w:pPr>
        <w:widowControl w:val="0"/>
        <w:autoSpaceDE w:val="0"/>
        <w:autoSpaceDN w:val="0"/>
        <w:adjustRightInd w:val="0"/>
        <w:jc w:val="both"/>
        <w:rPr>
          <w:rFonts w:ascii="Arial" w:hAnsi="Arial" w:cs="Arial"/>
          <w:sz w:val="20"/>
          <w:szCs w:val="20"/>
        </w:rPr>
      </w:pPr>
      <w:r w:rsidRPr="002909ED">
        <w:rPr>
          <w:rFonts w:ascii="Arial" w:hAnsi="Arial" w:cs="Arial"/>
          <w:sz w:val="20"/>
          <w:szCs w:val="20"/>
        </w:rPr>
        <w:t>E</w:t>
      </w:r>
      <w:r w:rsidR="00CE01B6" w:rsidRPr="002909ED">
        <w:rPr>
          <w:rFonts w:ascii="Arial" w:hAnsi="Arial" w:cs="Arial"/>
          <w:sz w:val="20"/>
          <w:szCs w:val="20"/>
        </w:rPr>
        <w:t>.4) Oferta, składane dokumenty oraz oświadczenia podpisane przez upoważnionego przedstawiciela wykonawcy wymagają załączenia właściwego pełnomocnictwa lub umocowania prawnego.</w:t>
      </w:r>
    </w:p>
    <w:p w:rsidR="00CE01B6" w:rsidRPr="002909ED" w:rsidRDefault="006C41AA" w:rsidP="00CE01B6">
      <w:pPr>
        <w:widowControl w:val="0"/>
        <w:autoSpaceDE w:val="0"/>
        <w:autoSpaceDN w:val="0"/>
        <w:adjustRightInd w:val="0"/>
        <w:jc w:val="both"/>
        <w:rPr>
          <w:rFonts w:ascii="Arial" w:hAnsi="Arial" w:cs="Arial"/>
          <w:sz w:val="20"/>
          <w:szCs w:val="20"/>
        </w:rPr>
      </w:pPr>
      <w:r w:rsidRPr="002909ED">
        <w:rPr>
          <w:rFonts w:ascii="Arial" w:hAnsi="Arial" w:cs="Arial"/>
          <w:sz w:val="20"/>
          <w:szCs w:val="20"/>
        </w:rPr>
        <w:t>E</w:t>
      </w:r>
      <w:r w:rsidR="00CE01B6" w:rsidRPr="002909ED">
        <w:rPr>
          <w:rFonts w:ascii="Arial" w:hAnsi="Arial" w:cs="Arial"/>
          <w:sz w:val="20"/>
          <w:szCs w:val="20"/>
        </w:rPr>
        <w:t>.5) Dokumenty sporządzone w języku obcym są składane wraz z tłumaczeniem na język polski, poświadczonym przez wykonawcę.</w:t>
      </w:r>
    </w:p>
    <w:p w:rsidR="00CE01B6" w:rsidRPr="002909ED" w:rsidRDefault="006C41AA" w:rsidP="00CE01B6">
      <w:pPr>
        <w:widowControl w:val="0"/>
        <w:autoSpaceDE w:val="0"/>
        <w:autoSpaceDN w:val="0"/>
        <w:adjustRightInd w:val="0"/>
        <w:jc w:val="both"/>
        <w:rPr>
          <w:rFonts w:ascii="Arial" w:hAnsi="Arial" w:cs="Arial"/>
          <w:sz w:val="20"/>
          <w:szCs w:val="20"/>
        </w:rPr>
      </w:pPr>
      <w:r w:rsidRPr="002909ED">
        <w:rPr>
          <w:rFonts w:ascii="Arial" w:hAnsi="Arial" w:cs="Arial"/>
          <w:sz w:val="20"/>
          <w:szCs w:val="20"/>
        </w:rPr>
        <w:t>E</w:t>
      </w:r>
      <w:r w:rsidR="00CE01B6" w:rsidRPr="002909ED">
        <w:rPr>
          <w:rFonts w:ascii="Arial" w:hAnsi="Arial" w:cs="Arial"/>
          <w:sz w:val="20"/>
          <w:szCs w:val="20"/>
        </w:rPr>
        <w:t>.6) Zamawiający może żądać przedstawienia oryginału lub notarialnie poświadczonej kopii dokumentu wyłącznie wtedy, gdy złożona przez wykonawcę kopia dokumentu jest nieczytelna lub budzi wątpliwości, co do jej prawdziwości.</w:t>
      </w:r>
    </w:p>
    <w:p w:rsidR="00CE01B6" w:rsidRPr="002909ED" w:rsidRDefault="00CE01B6" w:rsidP="00CE01B6">
      <w:pPr>
        <w:widowControl w:val="0"/>
        <w:autoSpaceDE w:val="0"/>
        <w:autoSpaceDN w:val="0"/>
        <w:adjustRightInd w:val="0"/>
        <w:rPr>
          <w:rFonts w:ascii="Arial" w:hAnsi="Arial" w:cs="Arial"/>
          <w:sz w:val="20"/>
          <w:szCs w:val="20"/>
        </w:rPr>
      </w:pPr>
    </w:p>
    <w:p w:rsidR="00CE01B6" w:rsidRPr="002909ED" w:rsidRDefault="00CE01B6" w:rsidP="00CE01B6">
      <w:pPr>
        <w:widowControl w:val="0"/>
        <w:autoSpaceDE w:val="0"/>
        <w:autoSpaceDN w:val="0"/>
        <w:adjustRightInd w:val="0"/>
        <w:jc w:val="both"/>
        <w:rPr>
          <w:rFonts w:ascii="Arial" w:hAnsi="Arial" w:cs="Arial"/>
          <w:b/>
          <w:bCs/>
          <w:sz w:val="20"/>
          <w:szCs w:val="20"/>
        </w:rPr>
      </w:pPr>
      <w:r w:rsidRPr="002909ED">
        <w:rPr>
          <w:rFonts w:ascii="Arial" w:hAnsi="Arial" w:cs="Arial"/>
          <w:b/>
          <w:bCs/>
          <w:sz w:val="20"/>
          <w:szCs w:val="20"/>
        </w:rPr>
        <w:t xml:space="preserve">VII. Informacja o sposobie porozumiewania się zamawiającego z wykonawcami oraz przekazywania oświadczeń lub dokumentów, a także wskazanie osób uprawnionych do porozumiewania się </w:t>
      </w:r>
      <w:r w:rsidR="00AF097D" w:rsidRPr="002909ED">
        <w:rPr>
          <w:rFonts w:ascii="Arial" w:hAnsi="Arial" w:cs="Arial"/>
          <w:b/>
          <w:bCs/>
          <w:sz w:val="20"/>
          <w:szCs w:val="20"/>
        </w:rPr>
        <w:br/>
      </w:r>
      <w:r w:rsidRPr="002909ED">
        <w:rPr>
          <w:rFonts w:ascii="Arial" w:hAnsi="Arial" w:cs="Arial"/>
          <w:b/>
          <w:bCs/>
          <w:sz w:val="20"/>
          <w:szCs w:val="20"/>
        </w:rPr>
        <w:t xml:space="preserve">z wykonawcami </w:t>
      </w:r>
    </w:p>
    <w:p w:rsidR="00CE01B6" w:rsidRPr="002909ED" w:rsidRDefault="00CE01B6" w:rsidP="00CE01B6">
      <w:pPr>
        <w:widowControl w:val="0"/>
        <w:autoSpaceDE w:val="0"/>
        <w:autoSpaceDN w:val="0"/>
        <w:adjustRightInd w:val="0"/>
        <w:jc w:val="both"/>
        <w:rPr>
          <w:rFonts w:ascii="Arial" w:hAnsi="Arial" w:cs="Arial"/>
          <w:sz w:val="20"/>
          <w:szCs w:val="20"/>
        </w:rPr>
      </w:pPr>
    </w:p>
    <w:p w:rsidR="00CE01B6" w:rsidRPr="004F7E32" w:rsidRDefault="00CE01B6" w:rsidP="00767301">
      <w:pPr>
        <w:pStyle w:val="Akapitzlist"/>
        <w:widowControl w:val="0"/>
        <w:numPr>
          <w:ilvl w:val="0"/>
          <w:numId w:val="19"/>
        </w:numPr>
        <w:autoSpaceDE w:val="0"/>
        <w:autoSpaceDN w:val="0"/>
        <w:adjustRightInd w:val="0"/>
        <w:rPr>
          <w:rFonts w:ascii="Arial" w:hAnsi="Arial" w:cs="Arial"/>
          <w:sz w:val="20"/>
          <w:szCs w:val="20"/>
        </w:rPr>
      </w:pPr>
      <w:r w:rsidRPr="004F7E32">
        <w:rPr>
          <w:rFonts w:ascii="Arial" w:hAnsi="Arial" w:cs="Arial"/>
          <w:sz w:val="20"/>
          <w:szCs w:val="20"/>
        </w:rPr>
        <w:t>Zasady i formy przekazywania oświadczeń, wniosków i innych:</w:t>
      </w:r>
    </w:p>
    <w:p w:rsidR="004F7E32" w:rsidRDefault="00CE01B6" w:rsidP="00767301">
      <w:pPr>
        <w:pStyle w:val="Akapitzlist"/>
        <w:widowControl w:val="0"/>
        <w:numPr>
          <w:ilvl w:val="0"/>
          <w:numId w:val="20"/>
        </w:numPr>
        <w:autoSpaceDE w:val="0"/>
        <w:autoSpaceDN w:val="0"/>
        <w:adjustRightInd w:val="0"/>
        <w:rPr>
          <w:rFonts w:ascii="Arial" w:hAnsi="Arial" w:cs="Arial"/>
          <w:sz w:val="20"/>
          <w:szCs w:val="20"/>
        </w:rPr>
      </w:pPr>
      <w:r w:rsidRPr="004F7E32">
        <w:rPr>
          <w:rFonts w:ascii="Arial" w:hAnsi="Arial" w:cs="Arial"/>
          <w:sz w:val="20"/>
          <w:szCs w:val="20"/>
        </w:rPr>
        <w:t>Wszelkie oświadczenia, wnioski, zawiadomienia oraz informacje Zamawiający i Wykonawcy przekazują pisemnie. Pytania muszą być skierowane na</w:t>
      </w:r>
      <w:r w:rsidR="002909ED" w:rsidRPr="004F7E32">
        <w:rPr>
          <w:rFonts w:ascii="Arial" w:hAnsi="Arial" w:cs="Arial"/>
          <w:sz w:val="20"/>
          <w:szCs w:val="20"/>
        </w:rPr>
        <w:t xml:space="preserve"> </w:t>
      </w:r>
      <w:r w:rsidRPr="004F7E32">
        <w:rPr>
          <w:rFonts w:ascii="Arial" w:hAnsi="Arial" w:cs="Arial"/>
          <w:sz w:val="20"/>
          <w:szCs w:val="20"/>
        </w:rPr>
        <w:t>adres zamawiającego podany w pkt. I niniejszej specyfikacji istotnych warunk</w:t>
      </w:r>
      <w:r w:rsidRPr="004F7E32">
        <w:rPr>
          <w:rFonts w:ascii="Arial" w:hAnsi="Arial" w:cs="Arial"/>
          <w:sz w:val="20"/>
          <w:szCs w:val="20"/>
          <w:highlight w:val="white"/>
        </w:rPr>
        <w:t>ów zamówienia.</w:t>
      </w:r>
    </w:p>
    <w:p w:rsidR="00CE01B6" w:rsidRPr="004F7E32" w:rsidRDefault="00CE01B6" w:rsidP="00767301">
      <w:pPr>
        <w:pStyle w:val="Akapitzlist"/>
        <w:widowControl w:val="0"/>
        <w:numPr>
          <w:ilvl w:val="0"/>
          <w:numId w:val="20"/>
        </w:numPr>
        <w:autoSpaceDE w:val="0"/>
        <w:autoSpaceDN w:val="0"/>
        <w:adjustRightInd w:val="0"/>
        <w:rPr>
          <w:rFonts w:ascii="Arial" w:hAnsi="Arial" w:cs="Arial"/>
          <w:sz w:val="20"/>
          <w:szCs w:val="20"/>
        </w:rPr>
      </w:pPr>
      <w:r w:rsidRPr="004F7E32">
        <w:rPr>
          <w:rFonts w:ascii="Arial" w:hAnsi="Arial" w:cs="Arial"/>
          <w:sz w:val="20"/>
          <w:szCs w:val="20"/>
        </w:rPr>
        <w:t>Inne dopuszczalne formy porozumiewania się z Wykonawcami:</w:t>
      </w:r>
    </w:p>
    <w:p w:rsidR="002909ED" w:rsidRPr="002909ED" w:rsidRDefault="00CE01B6" w:rsidP="00767301">
      <w:pPr>
        <w:pStyle w:val="Akapitzlist"/>
        <w:widowControl w:val="0"/>
        <w:numPr>
          <w:ilvl w:val="0"/>
          <w:numId w:val="4"/>
        </w:numPr>
        <w:autoSpaceDE w:val="0"/>
        <w:autoSpaceDN w:val="0"/>
        <w:adjustRightInd w:val="0"/>
        <w:rPr>
          <w:rFonts w:ascii="Arial" w:hAnsi="Arial" w:cs="Arial"/>
          <w:sz w:val="20"/>
          <w:szCs w:val="20"/>
        </w:rPr>
      </w:pPr>
      <w:r w:rsidRPr="002909ED">
        <w:rPr>
          <w:rFonts w:ascii="Arial" w:hAnsi="Arial" w:cs="Arial"/>
          <w:sz w:val="20"/>
          <w:szCs w:val="20"/>
        </w:rPr>
        <w:t>Zamawiający dopuszcza porozumiewanie się za pomocą faksu na nr faksu</w:t>
      </w:r>
      <w:r w:rsidR="002909ED" w:rsidRPr="002909ED">
        <w:rPr>
          <w:rFonts w:ascii="Arial" w:hAnsi="Arial" w:cs="Arial"/>
          <w:sz w:val="20"/>
          <w:szCs w:val="20"/>
        </w:rPr>
        <w:t xml:space="preserve"> </w:t>
      </w:r>
      <w:r w:rsidRPr="002909ED">
        <w:rPr>
          <w:rFonts w:ascii="Arial" w:hAnsi="Arial" w:cs="Arial"/>
          <w:sz w:val="20"/>
          <w:szCs w:val="20"/>
        </w:rPr>
        <w:t>podany w pkt. I niniejszej specyfikacji istotnych warunk</w:t>
      </w:r>
      <w:r w:rsidRPr="002909ED">
        <w:rPr>
          <w:rFonts w:ascii="Arial" w:hAnsi="Arial" w:cs="Arial"/>
          <w:sz w:val="20"/>
          <w:szCs w:val="20"/>
          <w:highlight w:val="white"/>
        </w:rPr>
        <w:t xml:space="preserve">ów zamówienia </w:t>
      </w:r>
      <w:r w:rsidR="00412A69" w:rsidRPr="002909ED">
        <w:rPr>
          <w:rFonts w:ascii="Arial" w:hAnsi="Arial" w:cs="Arial"/>
          <w:sz w:val="20"/>
          <w:szCs w:val="20"/>
          <w:highlight w:val="white"/>
        </w:rPr>
        <w:t xml:space="preserve">– </w:t>
      </w:r>
      <w:r w:rsidR="00412A69" w:rsidRPr="002909ED">
        <w:rPr>
          <w:rFonts w:ascii="Arial" w:hAnsi="Arial" w:cs="Arial"/>
          <w:sz w:val="20"/>
          <w:szCs w:val="20"/>
        </w:rPr>
        <w:t>(41) 317-16-93</w:t>
      </w:r>
      <w:r w:rsidRPr="002909ED">
        <w:rPr>
          <w:rFonts w:ascii="Arial" w:hAnsi="Arial" w:cs="Arial"/>
          <w:sz w:val="20"/>
          <w:szCs w:val="20"/>
        </w:rPr>
        <w:t>.</w:t>
      </w:r>
    </w:p>
    <w:p w:rsidR="004F7E32" w:rsidRDefault="00CE01B6" w:rsidP="00767301">
      <w:pPr>
        <w:pStyle w:val="Akapitzlist"/>
        <w:widowControl w:val="0"/>
        <w:numPr>
          <w:ilvl w:val="0"/>
          <w:numId w:val="4"/>
        </w:numPr>
        <w:autoSpaceDE w:val="0"/>
        <w:autoSpaceDN w:val="0"/>
        <w:adjustRightInd w:val="0"/>
        <w:jc w:val="both"/>
        <w:rPr>
          <w:rFonts w:ascii="Arial" w:hAnsi="Arial" w:cs="Arial"/>
          <w:sz w:val="20"/>
          <w:szCs w:val="20"/>
        </w:rPr>
      </w:pPr>
      <w:r w:rsidRPr="002909ED">
        <w:rPr>
          <w:rFonts w:ascii="Arial" w:hAnsi="Arial" w:cs="Arial"/>
          <w:sz w:val="20"/>
          <w:szCs w:val="20"/>
        </w:rPr>
        <w:t>Zamawiający dopuszcza możliwość porozumiewania się drog</w:t>
      </w:r>
      <w:r w:rsidR="002909ED" w:rsidRPr="002909ED">
        <w:rPr>
          <w:rFonts w:ascii="Arial" w:hAnsi="Arial" w:cs="Arial"/>
          <w:sz w:val="20"/>
          <w:szCs w:val="20"/>
        </w:rPr>
        <w:t xml:space="preserve">ą elektroniczną na adres poczty </w:t>
      </w:r>
      <w:r w:rsidRPr="002909ED">
        <w:rPr>
          <w:rFonts w:ascii="Arial" w:hAnsi="Arial" w:cs="Arial"/>
          <w:sz w:val="20"/>
          <w:szCs w:val="20"/>
        </w:rPr>
        <w:t>elektronicznej:</w:t>
      </w:r>
      <w:r w:rsidR="00412A69" w:rsidRPr="002909ED">
        <w:rPr>
          <w:rFonts w:ascii="Arial" w:hAnsi="Arial" w:cs="Arial"/>
          <w:sz w:val="20"/>
          <w:szCs w:val="20"/>
        </w:rPr>
        <w:t xml:space="preserve"> </w:t>
      </w:r>
      <w:r w:rsidRPr="002909ED">
        <w:rPr>
          <w:rFonts w:ascii="Arial" w:hAnsi="Arial" w:cs="Arial"/>
          <w:sz w:val="20"/>
          <w:szCs w:val="20"/>
        </w:rPr>
        <w:t>podany w pkt. I niniejszej specyfikacji istotnych warunk</w:t>
      </w:r>
      <w:r w:rsidR="002909ED" w:rsidRPr="002909ED">
        <w:rPr>
          <w:rFonts w:ascii="Arial" w:hAnsi="Arial" w:cs="Arial"/>
          <w:sz w:val="20"/>
          <w:szCs w:val="20"/>
          <w:highlight w:val="white"/>
        </w:rPr>
        <w:t>ów zamówienia</w:t>
      </w:r>
      <w:r w:rsidR="00756BCD">
        <w:rPr>
          <w:rFonts w:ascii="Arial" w:hAnsi="Arial" w:cs="Arial"/>
          <w:sz w:val="20"/>
          <w:szCs w:val="20"/>
          <w:highlight w:val="white"/>
        </w:rPr>
        <w:t xml:space="preserve"> </w:t>
      </w:r>
      <w:r w:rsidR="004F7E32">
        <w:rPr>
          <w:rFonts w:ascii="Arial" w:hAnsi="Arial" w:cs="Arial"/>
          <w:sz w:val="20"/>
          <w:szCs w:val="20"/>
          <w:highlight w:val="white"/>
        </w:rPr>
        <w:lastRenderedPageBreak/>
        <w:t>joanna.ozga@daleszyce.pl</w:t>
      </w:r>
    </w:p>
    <w:p w:rsidR="00CE01B6" w:rsidRPr="004F7E32" w:rsidRDefault="00CE01B6" w:rsidP="00767301">
      <w:pPr>
        <w:pStyle w:val="Akapitzlist"/>
        <w:widowControl w:val="0"/>
        <w:numPr>
          <w:ilvl w:val="0"/>
          <w:numId w:val="20"/>
        </w:numPr>
        <w:autoSpaceDE w:val="0"/>
        <w:autoSpaceDN w:val="0"/>
        <w:adjustRightInd w:val="0"/>
        <w:jc w:val="both"/>
        <w:rPr>
          <w:rFonts w:ascii="Arial" w:hAnsi="Arial" w:cs="Arial"/>
          <w:sz w:val="20"/>
          <w:szCs w:val="20"/>
        </w:rPr>
      </w:pPr>
      <w:r w:rsidRPr="004F7E32">
        <w:rPr>
          <w:rFonts w:ascii="Arial" w:hAnsi="Arial" w:cs="Arial"/>
          <w:sz w:val="20"/>
          <w:szCs w:val="20"/>
        </w:rPr>
        <w:t xml:space="preserve">W </w:t>
      </w:r>
      <w:r w:rsidR="006C41AA" w:rsidRPr="004F7E32">
        <w:rPr>
          <w:rFonts w:ascii="Arial" w:hAnsi="Arial" w:cs="Arial"/>
          <w:sz w:val="20"/>
          <w:szCs w:val="20"/>
        </w:rPr>
        <w:t>przypadku, gdy</w:t>
      </w:r>
      <w:r w:rsidRPr="004F7E32">
        <w:rPr>
          <w:rFonts w:ascii="Arial" w:hAnsi="Arial" w:cs="Arial"/>
          <w:sz w:val="20"/>
          <w:szCs w:val="20"/>
        </w:rPr>
        <w:t xml:space="preserve"> przesłane za pomocą faksu oświadczenia, wnioski, zawiadomienia oraz inne dokumenty w niniejszym postępowaniu będą nieczytelne Zamawiający może się zwrócić o ponowne ich przesłanie za pomocą innego z wymienionych w SIWZ sposobów.</w:t>
      </w:r>
    </w:p>
    <w:p w:rsidR="00CE01B6" w:rsidRPr="006B68FF" w:rsidRDefault="00CE01B6" w:rsidP="00CE01B6">
      <w:pPr>
        <w:widowControl w:val="0"/>
        <w:autoSpaceDE w:val="0"/>
        <w:autoSpaceDN w:val="0"/>
        <w:adjustRightInd w:val="0"/>
        <w:jc w:val="both"/>
        <w:rPr>
          <w:rFonts w:ascii="Arial" w:hAnsi="Arial" w:cs="Arial"/>
          <w:color w:val="FF0000"/>
          <w:sz w:val="20"/>
          <w:szCs w:val="20"/>
        </w:rPr>
      </w:pPr>
    </w:p>
    <w:p w:rsidR="00CE01B6" w:rsidRPr="004F7E32" w:rsidRDefault="00CE01B6" w:rsidP="00767301">
      <w:pPr>
        <w:pStyle w:val="Akapitzlist"/>
        <w:widowControl w:val="0"/>
        <w:numPr>
          <w:ilvl w:val="0"/>
          <w:numId w:val="19"/>
        </w:numPr>
        <w:autoSpaceDE w:val="0"/>
        <w:autoSpaceDN w:val="0"/>
        <w:adjustRightInd w:val="0"/>
        <w:rPr>
          <w:rFonts w:ascii="Arial" w:hAnsi="Arial" w:cs="Arial"/>
          <w:sz w:val="20"/>
          <w:szCs w:val="20"/>
        </w:rPr>
      </w:pPr>
      <w:r w:rsidRPr="004F7E32">
        <w:rPr>
          <w:rFonts w:ascii="Arial" w:hAnsi="Arial" w:cs="Arial"/>
          <w:sz w:val="20"/>
          <w:szCs w:val="20"/>
        </w:rPr>
        <w:t>Osoby uprawnione do porozumiewania się z wykonawcami</w:t>
      </w:r>
    </w:p>
    <w:p w:rsidR="004F7E32" w:rsidRDefault="004F7E32" w:rsidP="00412A69">
      <w:pPr>
        <w:widowControl w:val="0"/>
        <w:tabs>
          <w:tab w:val="left" w:pos="720"/>
        </w:tabs>
        <w:autoSpaceDE w:val="0"/>
        <w:autoSpaceDN w:val="0"/>
        <w:adjustRightInd w:val="0"/>
        <w:jc w:val="both"/>
        <w:rPr>
          <w:rFonts w:ascii="Arial" w:hAnsi="Arial" w:cs="Arial"/>
          <w:sz w:val="20"/>
          <w:szCs w:val="20"/>
        </w:rPr>
      </w:pPr>
    </w:p>
    <w:p w:rsidR="00CE01B6" w:rsidRPr="002909ED" w:rsidRDefault="00CE01B6" w:rsidP="00412A69">
      <w:pPr>
        <w:widowControl w:val="0"/>
        <w:tabs>
          <w:tab w:val="left" w:pos="720"/>
        </w:tabs>
        <w:autoSpaceDE w:val="0"/>
        <w:autoSpaceDN w:val="0"/>
        <w:adjustRightInd w:val="0"/>
        <w:jc w:val="both"/>
        <w:rPr>
          <w:rFonts w:ascii="Arial" w:hAnsi="Arial" w:cs="Arial"/>
          <w:sz w:val="20"/>
          <w:szCs w:val="20"/>
        </w:rPr>
      </w:pPr>
      <w:r w:rsidRPr="002909ED">
        <w:rPr>
          <w:rFonts w:ascii="Arial" w:hAnsi="Arial" w:cs="Arial"/>
          <w:sz w:val="20"/>
          <w:szCs w:val="20"/>
        </w:rPr>
        <w:t>Osobą ze strony zamawiającego upoważnioną do kontaktowania się z wykonawcami jest:</w:t>
      </w:r>
    </w:p>
    <w:p w:rsidR="00CE01B6" w:rsidRPr="002909ED" w:rsidRDefault="00CE01B6" w:rsidP="00CE01B6">
      <w:pPr>
        <w:widowControl w:val="0"/>
        <w:autoSpaceDE w:val="0"/>
        <w:autoSpaceDN w:val="0"/>
        <w:adjustRightInd w:val="0"/>
        <w:rPr>
          <w:rFonts w:ascii="Arial" w:hAnsi="Arial" w:cs="Arial"/>
          <w:sz w:val="20"/>
          <w:szCs w:val="20"/>
        </w:rPr>
      </w:pPr>
      <w:r w:rsidRPr="002909ED">
        <w:rPr>
          <w:rFonts w:ascii="Arial" w:hAnsi="Arial" w:cs="Arial"/>
          <w:sz w:val="20"/>
          <w:szCs w:val="20"/>
        </w:rPr>
        <w:t>imię i nazwisko</w:t>
      </w:r>
      <w:r w:rsidR="00904C7B" w:rsidRPr="002909ED">
        <w:rPr>
          <w:rFonts w:ascii="Arial" w:hAnsi="Arial" w:cs="Arial"/>
          <w:sz w:val="20"/>
          <w:szCs w:val="20"/>
        </w:rPr>
        <w:t>:</w:t>
      </w:r>
      <w:r w:rsidR="00904C7B" w:rsidRPr="002909ED">
        <w:rPr>
          <w:rFonts w:ascii="Arial" w:hAnsi="Arial" w:cs="Arial"/>
          <w:sz w:val="20"/>
          <w:szCs w:val="20"/>
        </w:rPr>
        <w:tab/>
      </w:r>
      <w:r w:rsidRPr="002909ED">
        <w:rPr>
          <w:rFonts w:ascii="Arial" w:hAnsi="Arial" w:cs="Arial"/>
          <w:sz w:val="20"/>
          <w:szCs w:val="20"/>
        </w:rPr>
        <w:t xml:space="preserve"> </w:t>
      </w:r>
      <w:r w:rsidRPr="002909ED">
        <w:rPr>
          <w:rFonts w:ascii="Arial" w:hAnsi="Arial" w:cs="Arial"/>
          <w:sz w:val="20"/>
          <w:szCs w:val="20"/>
        </w:rPr>
        <w:tab/>
      </w:r>
      <w:r w:rsidR="00412A69" w:rsidRPr="002909ED">
        <w:rPr>
          <w:rFonts w:ascii="Arial" w:hAnsi="Arial" w:cs="Arial"/>
          <w:sz w:val="20"/>
          <w:szCs w:val="20"/>
        </w:rPr>
        <w:t>Pan</w:t>
      </w:r>
      <w:r w:rsidR="002909ED" w:rsidRPr="002909ED">
        <w:rPr>
          <w:rFonts w:ascii="Arial" w:hAnsi="Arial" w:cs="Arial"/>
          <w:sz w:val="20"/>
          <w:szCs w:val="20"/>
        </w:rPr>
        <w:t>i</w:t>
      </w:r>
      <w:r w:rsidR="00412A69" w:rsidRPr="002909ED">
        <w:rPr>
          <w:rFonts w:ascii="Arial" w:hAnsi="Arial" w:cs="Arial"/>
          <w:sz w:val="20"/>
          <w:szCs w:val="20"/>
        </w:rPr>
        <w:t xml:space="preserve"> </w:t>
      </w:r>
      <w:r w:rsidR="002909ED" w:rsidRPr="002909ED">
        <w:rPr>
          <w:rFonts w:ascii="Arial" w:hAnsi="Arial" w:cs="Arial"/>
          <w:sz w:val="20"/>
          <w:szCs w:val="20"/>
        </w:rPr>
        <w:t>Joanna Ozga</w:t>
      </w:r>
      <w:r w:rsidRPr="002909ED">
        <w:rPr>
          <w:rFonts w:ascii="Arial" w:hAnsi="Arial" w:cs="Arial"/>
          <w:sz w:val="20"/>
          <w:szCs w:val="20"/>
        </w:rPr>
        <w:t xml:space="preserve"> </w:t>
      </w:r>
      <w:r w:rsidRPr="002909ED">
        <w:rPr>
          <w:rFonts w:ascii="Arial" w:hAnsi="Arial" w:cs="Arial"/>
          <w:sz w:val="20"/>
          <w:szCs w:val="20"/>
        </w:rPr>
        <w:tab/>
      </w:r>
    </w:p>
    <w:p w:rsidR="00CE01B6" w:rsidRPr="002909ED" w:rsidRDefault="00CE01B6" w:rsidP="00CE01B6">
      <w:pPr>
        <w:widowControl w:val="0"/>
        <w:autoSpaceDE w:val="0"/>
        <w:autoSpaceDN w:val="0"/>
        <w:adjustRightInd w:val="0"/>
        <w:rPr>
          <w:rFonts w:ascii="Arial" w:hAnsi="Arial" w:cs="Arial"/>
          <w:sz w:val="20"/>
          <w:szCs w:val="20"/>
          <w:lang w:val="en-US"/>
        </w:rPr>
      </w:pPr>
      <w:r w:rsidRPr="002909ED">
        <w:rPr>
          <w:rFonts w:ascii="Arial" w:hAnsi="Arial" w:cs="Arial"/>
          <w:sz w:val="20"/>
          <w:szCs w:val="20"/>
          <w:lang w:val="en-US"/>
        </w:rPr>
        <w:t>tel.</w:t>
      </w:r>
      <w:r w:rsidRPr="002909ED">
        <w:rPr>
          <w:rFonts w:ascii="Arial" w:hAnsi="Arial" w:cs="Arial"/>
          <w:sz w:val="20"/>
          <w:szCs w:val="20"/>
          <w:lang w:val="en-US"/>
        </w:rPr>
        <w:tab/>
      </w:r>
      <w:r w:rsidRPr="002909ED">
        <w:rPr>
          <w:rFonts w:ascii="Arial" w:hAnsi="Arial" w:cs="Arial"/>
          <w:sz w:val="20"/>
          <w:szCs w:val="20"/>
          <w:lang w:val="en-US"/>
        </w:rPr>
        <w:tab/>
      </w:r>
      <w:r w:rsidRPr="002909ED">
        <w:rPr>
          <w:rFonts w:ascii="Arial" w:hAnsi="Arial" w:cs="Arial"/>
          <w:sz w:val="20"/>
          <w:szCs w:val="20"/>
          <w:lang w:val="en-US"/>
        </w:rPr>
        <w:tab/>
      </w:r>
      <w:r w:rsidR="00412A69" w:rsidRPr="002909ED">
        <w:rPr>
          <w:rFonts w:ascii="Arial" w:hAnsi="Arial" w:cs="Arial"/>
          <w:sz w:val="20"/>
          <w:szCs w:val="20"/>
          <w:lang w:val="en-US"/>
        </w:rPr>
        <w:t>(41) 317-16-94</w:t>
      </w:r>
      <w:r w:rsidRPr="002909ED">
        <w:rPr>
          <w:rFonts w:ascii="Arial" w:hAnsi="Arial" w:cs="Arial"/>
          <w:sz w:val="20"/>
          <w:szCs w:val="20"/>
          <w:lang w:val="en-US"/>
        </w:rPr>
        <w:t xml:space="preserve"> </w:t>
      </w:r>
      <w:r w:rsidRPr="002909ED">
        <w:rPr>
          <w:rFonts w:ascii="Arial" w:hAnsi="Arial" w:cs="Arial"/>
          <w:sz w:val="20"/>
          <w:szCs w:val="20"/>
          <w:lang w:val="en-US"/>
        </w:rPr>
        <w:tab/>
      </w:r>
    </w:p>
    <w:p w:rsidR="00F0653C" w:rsidRPr="002909ED" w:rsidRDefault="00CE01B6" w:rsidP="00CE01B6">
      <w:pPr>
        <w:widowControl w:val="0"/>
        <w:autoSpaceDE w:val="0"/>
        <w:autoSpaceDN w:val="0"/>
        <w:adjustRightInd w:val="0"/>
        <w:rPr>
          <w:rFonts w:ascii="Arial" w:hAnsi="Arial" w:cs="Arial"/>
          <w:sz w:val="20"/>
          <w:szCs w:val="20"/>
          <w:lang w:val="en-US"/>
        </w:rPr>
      </w:pPr>
      <w:r w:rsidRPr="002909ED">
        <w:rPr>
          <w:rFonts w:ascii="Arial" w:hAnsi="Arial" w:cs="Arial"/>
          <w:sz w:val="20"/>
          <w:szCs w:val="20"/>
          <w:lang w:val="en-US"/>
        </w:rPr>
        <w:t xml:space="preserve">fax. </w:t>
      </w:r>
      <w:r w:rsidRPr="002909ED">
        <w:rPr>
          <w:rFonts w:ascii="Arial" w:hAnsi="Arial" w:cs="Arial"/>
          <w:sz w:val="20"/>
          <w:szCs w:val="20"/>
          <w:lang w:val="en-US"/>
        </w:rPr>
        <w:tab/>
      </w:r>
      <w:r w:rsidRPr="002909ED">
        <w:rPr>
          <w:rFonts w:ascii="Arial" w:hAnsi="Arial" w:cs="Arial"/>
          <w:sz w:val="20"/>
          <w:szCs w:val="20"/>
          <w:lang w:val="en-US"/>
        </w:rPr>
        <w:tab/>
      </w:r>
      <w:r w:rsidRPr="002909ED">
        <w:rPr>
          <w:rFonts w:ascii="Arial" w:hAnsi="Arial" w:cs="Arial"/>
          <w:sz w:val="20"/>
          <w:szCs w:val="20"/>
          <w:lang w:val="en-US"/>
        </w:rPr>
        <w:tab/>
      </w:r>
      <w:r w:rsidR="00412A69" w:rsidRPr="002909ED">
        <w:rPr>
          <w:rFonts w:ascii="Arial" w:hAnsi="Arial" w:cs="Arial"/>
          <w:sz w:val="20"/>
          <w:szCs w:val="20"/>
          <w:lang w:val="en-US"/>
        </w:rPr>
        <w:t>(41) 317-16-93</w:t>
      </w:r>
      <w:r w:rsidRPr="002909ED">
        <w:rPr>
          <w:rFonts w:ascii="Arial" w:hAnsi="Arial" w:cs="Arial"/>
          <w:sz w:val="20"/>
          <w:szCs w:val="20"/>
          <w:lang w:val="en-US"/>
        </w:rPr>
        <w:t xml:space="preserve"> </w:t>
      </w:r>
    </w:p>
    <w:p w:rsidR="00CE01B6" w:rsidRPr="002909ED" w:rsidRDefault="00F0653C" w:rsidP="00CE01B6">
      <w:pPr>
        <w:widowControl w:val="0"/>
        <w:autoSpaceDE w:val="0"/>
        <w:autoSpaceDN w:val="0"/>
        <w:adjustRightInd w:val="0"/>
        <w:rPr>
          <w:rFonts w:ascii="Arial" w:hAnsi="Arial" w:cs="Arial"/>
          <w:sz w:val="20"/>
          <w:szCs w:val="20"/>
          <w:lang w:val="en-US"/>
        </w:rPr>
      </w:pPr>
      <w:r w:rsidRPr="002909ED">
        <w:rPr>
          <w:rFonts w:ascii="Arial" w:hAnsi="Arial" w:cs="Arial"/>
          <w:sz w:val="20"/>
          <w:szCs w:val="20"/>
          <w:lang w:val="en-US"/>
        </w:rPr>
        <w:t>e-mail:</w:t>
      </w:r>
      <w:r w:rsidRPr="002909ED">
        <w:rPr>
          <w:rFonts w:ascii="Arial" w:hAnsi="Arial" w:cs="Arial"/>
          <w:sz w:val="20"/>
          <w:szCs w:val="20"/>
          <w:lang w:val="en-US"/>
        </w:rPr>
        <w:tab/>
      </w:r>
      <w:r w:rsidRPr="002909ED">
        <w:rPr>
          <w:rFonts w:ascii="Arial" w:hAnsi="Arial" w:cs="Arial"/>
          <w:sz w:val="20"/>
          <w:szCs w:val="20"/>
          <w:lang w:val="en-US"/>
        </w:rPr>
        <w:tab/>
      </w:r>
      <w:r w:rsidRPr="002909ED">
        <w:rPr>
          <w:rFonts w:ascii="Arial" w:hAnsi="Arial" w:cs="Arial"/>
          <w:sz w:val="20"/>
          <w:szCs w:val="20"/>
          <w:lang w:val="en-US"/>
        </w:rPr>
        <w:tab/>
      </w:r>
      <w:r w:rsidR="002909ED" w:rsidRPr="002909ED">
        <w:rPr>
          <w:rFonts w:ascii="Arial" w:hAnsi="Arial" w:cs="Arial"/>
          <w:sz w:val="20"/>
          <w:szCs w:val="20"/>
          <w:lang w:val="en-US"/>
        </w:rPr>
        <w:t>joanna.ozga</w:t>
      </w:r>
      <w:r w:rsidRPr="002909ED">
        <w:rPr>
          <w:rFonts w:ascii="Arial" w:hAnsi="Arial" w:cs="Arial"/>
          <w:sz w:val="20"/>
          <w:szCs w:val="20"/>
          <w:lang w:val="en-US"/>
        </w:rPr>
        <w:t>@</w:t>
      </w:r>
      <w:r w:rsidR="00412A69" w:rsidRPr="002909ED">
        <w:rPr>
          <w:rFonts w:ascii="Arial" w:hAnsi="Arial" w:cs="Arial"/>
          <w:sz w:val="20"/>
          <w:szCs w:val="20"/>
          <w:lang w:val="en-US"/>
        </w:rPr>
        <w:t>daleszyce</w:t>
      </w:r>
      <w:r w:rsidRPr="002909ED">
        <w:rPr>
          <w:rFonts w:ascii="Arial" w:hAnsi="Arial" w:cs="Arial"/>
          <w:sz w:val="20"/>
          <w:szCs w:val="20"/>
          <w:lang w:val="en-US"/>
        </w:rPr>
        <w:t>.pl</w:t>
      </w:r>
      <w:r w:rsidR="00CE01B6" w:rsidRPr="002909ED">
        <w:rPr>
          <w:rFonts w:ascii="Arial" w:hAnsi="Arial" w:cs="Arial"/>
          <w:sz w:val="20"/>
          <w:szCs w:val="20"/>
          <w:lang w:val="en-US"/>
        </w:rPr>
        <w:tab/>
      </w:r>
    </w:p>
    <w:p w:rsidR="004F7E32" w:rsidRDefault="004F7E32" w:rsidP="00CE01B6">
      <w:pPr>
        <w:widowControl w:val="0"/>
        <w:autoSpaceDE w:val="0"/>
        <w:autoSpaceDN w:val="0"/>
        <w:adjustRightInd w:val="0"/>
        <w:rPr>
          <w:rFonts w:ascii="Arial" w:hAnsi="Arial" w:cs="Arial"/>
          <w:color w:val="FF0000"/>
          <w:sz w:val="20"/>
          <w:szCs w:val="20"/>
          <w:lang w:val="en-US"/>
        </w:rPr>
      </w:pPr>
    </w:p>
    <w:p w:rsidR="00CE01B6" w:rsidRPr="004F7E32" w:rsidRDefault="00CE01B6" w:rsidP="00767301">
      <w:pPr>
        <w:pStyle w:val="Akapitzlist"/>
        <w:widowControl w:val="0"/>
        <w:numPr>
          <w:ilvl w:val="0"/>
          <w:numId w:val="19"/>
        </w:numPr>
        <w:autoSpaceDE w:val="0"/>
        <w:autoSpaceDN w:val="0"/>
        <w:adjustRightInd w:val="0"/>
        <w:rPr>
          <w:rFonts w:ascii="Arial" w:hAnsi="Arial" w:cs="Arial"/>
          <w:sz w:val="20"/>
          <w:szCs w:val="20"/>
        </w:rPr>
      </w:pPr>
      <w:r w:rsidRPr="004F7E32">
        <w:rPr>
          <w:rFonts w:ascii="Arial" w:hAnsi="Arial" w:cs="Arial"/>
          <w:sz w:val="20"/>
          <w:szCs w:val="20"/>
        </w:rPr>
        <w:t>Wyjaśnienie treści specyfikacji istotnych warunków zamówienia</w:t>
      </w:r>
      <w:r w:rsidR="00904C7B" w:rsidRPr="004F7E32">
        <w:rPr>
          <w:rFonts w:ascii="Arial" w:hAnsi="Arial" w:cs="Arial"/>
          <w:sz w:val="20"/>
          <w:szCs w:val="20"/>
        </w:rPr>
        <w:t>:</w:t>
      </w:r>
    </w:p>
    <w:p w:rsidR="004F7E32" w:rsidRDefault="00CE01B6" w:rsidP="00767301">
      <w:pPr>
        <w:pStyle w:val="Akapitzlist"/>
        <w:widowControl w:val="0"/>
        <w:numPr>
          <w:ilvl w:val="0"/>
          <w:numId w:val="21"/>
        </w:numPr>
        <w:autoSpaceDE w:val="0"/>
        <w:autoSpaceDN w:val="0"/>
        <w:adjustRightInd w:val="0"/>
        <w:jc w:val="both"/>
        <w:rPr>
          <w:rFonts w:ascii="Arial" w:hAnsi="Arial" w:cs="Arial"/>
          <w:sz w:val="20"/>
          <w:szCs w:val="20"/>
        </w:rPr>
      </w:pPr>
      <w:r w:rsidRPr="004F7E32">
        <w:rPr>
          <w:rFonts w:ascii="Arial" w:hAnsi="Arial" w:cs="Arial"/>
          <w:sz w:val="20"/>
          <w:szCs w:val="20"/>
        </w:rPr>
        <w:t>Wykonawca może zwrócić się do Zamawiającego o wyjaśnienie treści niniejszej specyfikacji istotnych warunków zamówienia. Zamawiający udzieli wyjaśnień niezwłocznie wszystkim wykonawcom, którym przekazał specyfikację istotnych warunków zamówienia nie później niż na 2 dni przed upływem terminu składania ofert, z zastrzeżeniem pkt.</w:t>
      </w:r>
      <w:r w:rsidR="00904C7B" w:rsidRPr="004F7E32">
        <w:rPr>
          <w:rFonts w:ascii="Arial" w:hAnsi="Arial" w:cs="Arial"/>
          <w:sz w:val="20"/>
          <w:szCs w:val="20"/>
        </w:rPr>
        <w:t xml:space="preserve"> </w:t>
      </w:r>
      <w:r w:rsidRPr="004F7E32">
        <w:rPr>
          <w:rFonts w:ascii="Arial" w:hAnsi="Arial" w:cs="Arial"/>
          <w:sz w:val="20"/>
          <w:szCs w:val="20"/>
        </w:rPr>
        <w:t>2).</w:t>
      </w:r>
    </w:p>
    <w:p w:rsidR="004F7E32" w:rsidRDefault="00CE01B6" w:rsidP="00767301">
      <w:pPr>
        <w:pStyle w:val="Akapitzlist"/>
        <w:widowControl w:val="0"/>
        <w:numPr>
          <w:ilvl w:val="0"/>
          <w:numId w:val="21"/>
        </w:numPr>
        <w:autoSpaceDE w:val="0"/>
        <w:autoSpaceDN w:val="0"/>
        <w:adjustRightInd w:val="0"/>
        <w:jc w:val="both"/>
        <w:rPr>
          <w:rFonts w:ascii="Arial" w:hAnsi="Arial" w:cs="Arial"/>
          <w:sz w:val="20"/>
          <w:szCs w:val="20"/>
        </w:rPr>
      </w:pPr>
      <w:r w:rsidRPr="004F7E32">
        <w:rPr>
          <w:rFonts w:ascii="Arial" w:hAnsi="Arial" w:cs="Arial"/>
          <w:sz w:val="20"/>
          <w:szCs w:val="20"/>
        </w:rPr>
        <w:t xml:space="preserve">Jeżeli wniosek o wyjaśnienie treści specyfikacji wpłynie do zamawiającego później niż do końca dnia, </w:t>
      </w:r>
      <w:r w:rsidR="00412A69" w:rsidRPr="004F7E32">
        <w:rPr>
          <w:rFonts w:ascii="Arial" w:hAnsi="Arial" w:cs="Arial"/>
          <w:sz w:val="20"/>
          <w:szCs w:val="20"/>
        </w:rPr>
        <w:br/>
      </w:r>
      <w:r w:rsidRPr="004F7E32">
        <w:rPr>
          <w:rFonts w:ascii="Arial" w:hAnsi="Arial" w:cs="Arial"/>
          <w:sz w:val="20"/>
          <w:szCs w:val="20"/>
        </w:rPr>
        <w:t>w którym upływa połowa wyznaczonego (pkt. XI niniejszej specyfikacji) terminu składania ofert lub dotyczy udzielonych wyjaśnień, zamawiający może udzielić wyjaśnień lub pozostawić wniosek bez rozpoznania.</w:t>
      </w:r>
    </w:p>
    <w:p w:rsidR="004F7E32" w:rsidRDefault="00CE01B6" w:rsidP="00767301">
      <w:pPr>
        <w:pStyle w:val="Akapitzlist"/>
        <w:widowControl w:val="0"/>
        <w:numPr>
          <w:ilvl w:val="0"/>
          <w:numId w:val="21"/>
        </w:numPr>
        <w:autoSpaceDE w:val="0"/>
        <w:autoSpaceDN w:val="0"/>
        <w:adjustRightInd w:val="0"/>
        <w:jc w:val="both"/>
        <w:rPr>
          <w:rFonts w:ascii="Arial" w:hAnsi="Arial" w:cs="Arial"/>
          <w:sz w:val="20"/>
          <w:szCs w:val="20"/>
        </w:rPr>
      </w:pPr>
      <w:r w:rsidRPr="004F7E32">
        <w:rPr>
          <w:rFonts w:ascii="Arial" w:hAnsi="Arial" w:cs="Arial"/>
          <w:sz w:val="20"/>
          <w:szCs w:val="20"/>
        </w:rPr>
        <w:t>Ewentualna zmiana terminu składania ofert nie powoduje przesunięcia terminu, o którym mowa w pkt. 2), po upłynięciu, którego zamawiający może pozostawić wniosek o wyjaśnienie treści specyfikacji bez rozpoznania.</w:t>
      </w:r>
    </w:p>
    <w:p w:rsidR="004F7E32" w:rsidRDefault="00CE01B6" w:rsidP="00767301">
      <w:pPr>
        <w:pStyle w:val="Akapitzlist"/>
        <w:widowControl w:val="0"/>
        <w:numPr>
          <w:ilvl w:val="0"/>
          <w:numId w:val="21"/>
        </w:numPr>
        <w:autoSpaceDE w:val="0"/>
        <w:autoSpaceDN w:val="0"/>
        <w:adjustRightInd w:val="0"/>
        <w:jc w:val="both"/>
        <w:rPr>
          <w:rFonts w:ascii="Arial" w:hAnsi="Arial" w:cs="Arial"/>
          <w:sz w:val="20"/>
          <w:szCs w:val="20"/>
        </w:rPr>
      </w:pPr>
      <w:r w:rsidRPr="004F7E32">
        <w:rPr>
          <w:rFonts w:ascii="Arial" w:hAnsi="Arial" w:cs="Arial"/>
          <w:sz w:val="20"/>
          <w:szCs w:val="20"/>
        </w:rPr>
        <w:t xml:space="preserve">Treść zapytań oraz udzielone wyjaśnienia zostaną jednocześnie przekazane wszystkim Wykonawcom, którym przekazano specyfikację istotnych warunków zamówienia, bez ujawniania źródła zapytania oraz zamieszczone na stronie internetowej </w:t>
      </w:r>
      <w:r w:rsidR="004F7E32">
        <w:rPr>
          <w:rFonts w:ascii="Arial" w:hAnsi="Arial" w:cs="Arial"/>
          <w:sz w:val="20"/>
          <w:szCs w:val="20"/>
          <w:highlight w:val="white"/>
        </w:rPr>
        <w:t>www.daleszyce.pl</w:t>
      </w:r>
      <w:r w:rsidRPr="004F7E32">
        <w:rPr>
          <w:rFonts w:ascii="Arial" w:hAnsi="Arial" w:cs="Arial"/>
          <w:sz w:val="20"/>
          <w:szCs w:val="20"/>
        </w:rPr>
        <w:t>.</w:t>
      </w:r>
    </w:p>
    <w:p w:rsidR="004F7E32" w:rsidRDefault="00CE01B6" w:rsidP="00767301">
      <w:pPr>
        <w:pStyle w:val="Akapitzlist"/>
        <w:widowControl w:val="0"/>
        <w:numPr>
          <w:ilvl w:val="0"/>
          <w:numId w:val="21"/>
        </w:numPr>
        <w:autoSpaceDE w:val="0"/>
        <w:autoSpaceDN w:val="0"/>
        <w:adjustRightInd w:val="0"/>
        <w:jc w:val="both"/>
        <w:rPr>
          <w:rFonts w:ascii="Arial" w:hAnsi="Arial" w:cs="Arial"/>
          <w:sz w:val="20"/>
          <w:szCs w:val="20"/>
        </w:rPr>
      </w:pPr>
      <w:r w:rsidRPr="004F7E32">
        <w:rPr>
          <w:rFonts w:ascii="Arial" w:hAnsi="Arial" w:cs="Arial"/>
          <w:sz w:val="20"/>
          <w:szCs w:val="20"/>
        </w:rPr>
        <w:t>Nie udziela się żadnych ustnych i telefonicznych informacji, wyjaśnień czy odpowiedzi na kierowane do zamawiającego zapytania w sprawach wymagających zachowania pisemności postępowania.</w:t>
      </w:r>
    </w:p>
    <w:p w:rsidR="00CE01B6" w:rsidRPr="004F7E32" w:rsidRDefault="00CE01B6" w:rsidP="00767301">
      <w:pPr>
        <w:pStyle w:val="Akapitzlist"/>
        <w:widowControl w:val="0"/>
        <w:numPr>
          <w:ilvl w:val="0"/>
          <w:numId w:val="21"/>
        </w:numPr>
        <w:autoSpaceDE w:val="0"/>
        <w:autoSpaceDN w:val="0"/>
        <w:adjustRightInd w:val="0"/>
        <w:jc w:val="both"/>
        <w:rPr>
          <w:rFonts w:ascii="Arial" w:hAnsi="Arial" w:cs="Arial"/>
          <w:sz w:val="20"/>
          <w:szCs w:val="20"/>
        </w:rPr>
      </w:pPr>
      <w:r w:rsidRPr="004F7E32">
        <w:rPr>
          <w:rFonts w:ascii="Arial" w:hAnsi="Arial" w:cs="Arial"/>
          <w:sz w:val="20"/>
          <w:szCs w:val="20"/>
        </w:rPr>
        <w:t>Zamawiający nie przewiduje zorganizowania zebrania z wykonawcami</w:t>
      </w:r>
      <w:r w:rsidR="00904C7B" w:rsidRPr="004F7E32">
        <w:rPr>
          <w:rFonts w:ascii="Arial" w:hAnsi="Arial" w:cs="Arial"/>
          <w:sz w:val="20"/>
          <w:szCs w:val="20"/>
        </w:rPr>
        <w:t>.</w:t>
      </w:r>
    </w:p>
    <w:p w:rsidR="00CE01B6" w:rsidRPr="004F7E32" w:rsidRDefault="00CE01B6" w:rsidP="00767301">
      <w:pPr>
        <w:pStyle w:val="Akapitzlist"/>
        <w:widowControl w:val="0"/>
        <w:numPr>
          <w:ilvl w:val="0"/>
          <w:numId w:val="19"/>
        </w:numPr>
        <w:autoSpaceDE w:val="0"/>
        <w:autoSpaceDN w:val="0"/>
        <w:adjustRightInd w:val="0"/>
        <w:jc w:val="both"/>
        <w:rPr>
          <w:rFonts w:ascii="Arial" w:hAnsi="Arial" w:cs="Arial"/>
          <w:sz w:val="20"/>
          <w:szCs w:val="20"/>
        </w:rPr>
      </w:pPr>
      <w:r w:rsidRPr="004F7E32">
        <w:rPr>
          <w:rFonts w:ascii="Arial" w:hAnsi="Arial" w:cs="Arial"/>
          <w:sz w:val="20"/>
          <w:szCs w:val="20"/>
        </w:rPr>
        <w:t>Modyfikacja treści specyfikacji istotnych warunków zamówienia:</w:t>
      </w:r>
    </w:p>
    <w:p w:rsidR="004F7E32" w:rsidRDefault="00CE01B6" w:rsidP="00767301">
      <w:pPr>
        <w:pStyle w:val="Akapitzlist"/>
        <w:widowControl w:val="0"/>
        <w:numPr>
          <w:ilvl w:val="0"/>
          <w:numId w:val="22"/>
        </w:numPr>
        <w:autoSpaceDE w:val="0"/>
        <w:autoSpaceDN w:val="0"/>
        <w:adjustRightInd w:val="0"/>
        <w:jc w:val="both"/>
        <w:rPr>
          <w:rFonts w:ascii="Arial" w:hAnsi="Arial" w:cs="Arial"/>
          <w:sz w:val="20"/>
          <w:szCs w:val="20"/>
        </w:rPr>
      </w:pPr>
      <w:r w:rsidRPr="004F7E32">
        <w:rPr>
          <w:rFonts w:ascii="Arial" w:hAnsi="Arial" w:cs="Arial"/>
          <w:sz w:val="20"/>
          <w:szCs w:val="20"/>
        </w:rPr>
        <w:t>W uzasadnionych przypadkach zamawiający może przed upływem terminu składania ofert zmodyfikować treść specyfikacji istotnych warunków zamówienia.</w:t>
      </w:r>
    </w:p>
    <w:p w:rsidR="004F7E32" w:rsidRDefault="00CE01B6" w:rsidP="00767301">
      <w:pPr>
        <w:pStyle w:val="Akapitzlist"/>
        <w:widowControl w:val="0"/>
        <w:numPr>
          <w:ilvl w:val="0"/>
          <w:numId w:val="22"/>
        </w:numPr>
        <w:autoSpaceDE w:val="0"/>
        <w:autoSpaceDN w:val="0"/>
        <w:adjustRightInd w:val="0"/>
        <w:jc w:val="both"/>
        <w:rPr>
          <w:rFonts w:ascii="Arial" w:hAnsi="Arial" w:cs="Arial"/>
          <w:sz w:val="20"/>
          <w:szCs w:val="20"/>
        </w:rPr>
      </w:pPr>
      <w:r w:rsidRPr="004F7E32">
        <w:rPr>
          <w:rFonts w:ascii="Arial" w:hAnsi="Arial" w:cs="Arial"/>
          <w:sz w:val="20"/>
          <w:szCs w:val="20"/>
        </w:rPr>
        <w:t xml:space="preserve">Wprowadzone w ten sposób modyfikacje, uzupełnienia i ustalenia lub zmiany, w tym zmiany terminów, przekazane zostaną wszystkim wykonawcom, którym przekazano specyfikację istotnych warunków zamówienia oraz zamieszczone zostaną na stronie internetowej </w:t>
      </w:r>
      <w:r w:rsidR="004F7E32">
        <w:rPr>
          <w:rFonts w:ascii="Arial" w:hAnsi="Arial" w:cs="Arial"/>
          <w:sz w:val="20"/>
          <w:szCs w:val="20"/>
          <w:highlight w:val="white"/>
        </w:rPr>
        <w:t>www.daleszyce.pl</w:t>
      </w:r>
      <w:r w:rsidRPr="004F7E32">
        <w:rPr>
          <w:rFonts w:ascii="Arial" w:hAnsi="Arial" w:cs="Arial"/>
          <w:sz w:val="20"/>
          <w:szCs w:val="20"/>
        </w:rPr>
        <w:t>.</w:t>
      </w:r>
    </w:p>
    <w:p w:rsidR="004F7E32" w:rsidRDefault="00CE01B6" w:rsidP="00767301">
      <w:pPr>
        <w:pStyle w:val="Akapitzlist"/>
        <w:widowControl w:val="0"/>
        <w:numPr>
          <w:ilvl w:val="0"/>
          <w:numId w:val="22"/>
        </w:numPr>
        <w:autoSpaceDE w:val="0"/>
        <w:autoSpaceDN w:val="0"/>
        <w:adjustRightInd w:val="0"/>
        <w:jc w:val="both"/>
        <w:rPr>
          <w:rFonts w:ascii="Arial" w:hAnsi="Arial" w:cs="Arial"/>
          <w:sz w:val="20"/>
          <w:szCs w:val="20"/>
        </w:rPr>
      </w:pPr>
      <w:r w:rsidRPr="004F7E32">
        <w:rPr>
          <w:rFonts w:ascii="Arial" w:hAnsi="Arial" w:cs="Arial"/>
          <w:sz w:val="20"/>
          <w:szCs w:val="20"/>
        </w:rPr>
        <w:t>Wszelkie modyfikacje, uzupełnienia i ustalenia oraz zmiany, w tym zmiany terminów, jak również pytania Wykonawców wraz z wyjaśnieniami stają się integralną częścią specyfikacji istotnych warunków zamówienia i będą wiążące przy składaniu ofert. Wszelkie prawa i zobowiązania wykonawcy odnośnie wcześniej ustalonych terminów będą podlegały nowemu terminowi.</w:t>
      </w:r>
    </w:p>
    <w:p w:rsidR="004F7E32" w:rsidRDefault="00CE01B6" w:rsidP="00767301">
      <w:pPr>
        <w:pStyle w:val="Akapitzlist"/>
        <w:widowControl w:val="0"/>
        <w:numPr>
          <w:ilvl w:val="0"/>
          <w:numId w:val="22"/>
        </w:numPr>
        <w:autoSpaceDE w:val="0"/>
        <w:autoSpaceDN w:val="0"/>
        <w:adjustRightInd w:val="0"/>
        <w:jc w:val="both"/>
        <w:rPr>
          <w:rFonts w:ascii="Arial" w:hAnsi="Arial" w:cs="Arial"/>
          <w:sz w:val="20"/>
          <w:szCs w:val="20"/>
        </w:rPr>
      </w:pPr>
      <w:r w:rsidRPr="004F7E32">
        <w:rPr>
          <w:rFonts w:ascii="Arial" w:hAnsi="Arial" w:cs="Arial"/>
          <w:sz w:val="20"/>
          <w:szCs w:val="20"/>
        </w:rPr>
        <w:t xml:space="preserve">Jeżeli wprowadzona modyfikacja treści specyfikacji nie prowadzi do zmiany treści ogłoszenia zamawiający może przedłużyć termin składania ofert o czas niezbędny na wprowadzenie zmian </w:t>
      </w:r>
      <w:r w:rsidR="005A16CC" w:rsidRPr="004F7E32">
        <w:rPr>
          <w:rFonts w:ascii="Arial" w:hAnsi="Arial" w:cs="Arial"/>
          <w:sz w:val="20"/>
          <w:szCs w:val="20"/>
        </w:rPr>
        <w:br/>
      </w:r>
      <w:r w:rsidRPr="004F7E32">
        <w:rPr>
          <w:rFonts w:ascii="Arial" w:hAnsi="Arial" w:cs="Arial"/>
          <w:sz w:val="20"/>
          <w:szCs w:val="20"/>
        </w:rPr>
        <w:t>w ofertach, jeżeli będzie to niezbędne.</w:t>
      </w:r>
    </w:p>
    <w:p w:rsidR="004F7E32" w:rsidRDefault="00CE01B6" w:rsidP="00767301">
      <w:pPr>
        <w:pStyle w:val="Akapitzlist"/>
        <w:widowControl w:val="0"/>
        <w:numPr>
          <w:ilvl w:val="0"/>
          <w:numId w:val="22"/>
        </w:numPr>
        <w:autoSpaceDE w:val="0"/>
        <w:autoSpaceDN w:val="0"/>
        <w:adjustRightInd w:val="0"/>
        <w:jc w:val="both"/>
        <w:rPr>
          <w:rFonts w:ascii="Arial" w:hAnsi="Arial" w:cs="Arial"/>
          <w:sz w:val="20"/>
          <w:szCs w:val="20"/>
        </w:rPr>
      </w:pPr>
      <w:r w:rsidRPr="004F7E32">
        <w:rPr>
          <w:rFonts w:ascii="Arial" w:hAnsi="Arial" w:cs="Arial"/>
          <w:sz w:val="20"/>
          <w:szCs w:val="20"/>
        </w:rPr>
        <w:t>Jeżeli wprowadzona modyfikacja treści specyfikacji prowadzi do zmiany treści ogłoszenia Zamawiający zamieści w Biuletynie Zamówień Publicznych „</w:t>
      </w:r>
      <w:r w:rsidRPr="004F7E32">
        <w:rPr>
          <w:rFonts w:ascii="Arial" w:hAnsi="Arial" w:cs="Arial"/>
          <w:i/>
          <w:iCs/>
          <w:sz w:val="20"/>
          <w:szCs w:val="20"/>
        </w:rPr>
        <w:t xml:space="preserve">ogłoszenie o zmianie głoszenia zamieszczonego </w:t>
      </w:r>
      <w:r w:rsidR="005A16CC" w:rsidRPr="004F7E32">
        <w:rPr>
          <w:rFonts w:ascii="Arial" w:hAnsi="Arial" w:cs="Arial"/>
          <w:i/>
          <w:iCs/>
          <w:sz w:val="20"/>
          <w:szCs w:val="20"/>
        </w:rPr>
        <w:br/>
      </w:r>
      <w:r w:rsidRPr="004F7E32">
        <w:rPr>
          <w:rFonts w:ascii="Arial" w:hAnsi="Arial" w:cs="Arial"/>
          <w:i/>
          <w:iCs/>
          <w:sz w:val="20"/>
          <w:szCs w:val="20"/>
        </w:rPr>
        <w:t>w Biuletynie Zamówień Publicznych</w:t>
      </w:r>
      <w:r w:rsidRPr="004F7E32">
        <w:rPr>
          <w:rFonts w:ascii="Arial" w:hAnsi="Arial" w:cs="Arial"/>
          <w:sz w:val="20"/>
          <w:szCs w:val="20"/>
        </w:rPr>
        <w:t>", przedłużając jednocześnie termin składania ofert o czas niezbędny na wprowadzenie zmian w ofertach, jeżeli spełnione zostaną przesłanki określone w art. 12a ust. 1 lub 2 Prawa zamówień publicznych.</w:t>
      </w:r>
    </w:p>
    <w:p w:rsidR="00CE01B6" w:rsidRPr="004F7E32" w:rsidRDefault="00CE01B6" w:rsidP="00767301">
      <w:pPr>
        <w:pStyle w:val="Akapitzlist"/>
        <w:widowControl w:val="0"/>
        <w:numPr>
          <w:ilvl w:val="0"/>
          <w:numId w:val="22"/>
        </w:numPr>
        <w:autoSpaceDE w:val="0"/>
        <w:autoSpaceDN w:val="0"/>
        <w:adjustRightInd w:val="0"/>
        <w:jc w:val="both"/>
        <w:rPr>
          <w:rFonts w:ascii="Arial" w:hAnsi="Arial" w:cs="Arial"/>
          <w:sz w:val="20"/>
          <w:szCs w:val="20"/>
        </w:rPr>
      </w:pPr>
      <w:r w:rsidRPr="004F7E32">
        <w:rPr>
          <w:rFonts w:ascii="Arial" w:hAnsi="Arial" w:cs="Arial"/>
          <w:sz w:val="20"/>
          <w:szCs w:val="20"/>
        </w:rPr>
        <w:t>Niezwłocznie po zamieszczeniu w Biuletynie Zamówień Publicznych „</w:t>
      </w:r>
      <w:r w:rsidRPr="004F7E32">
        <w:rPr>
          <w:rFonts w:ascii="Arial" w:hAnsi="Arial" w:cs="Arial"/>
          <w:i/>
          <w:iCs/>
          <w:sz w:val="20"/>
          <w:szCs w:val="20"/>
        </w:rPr>
        <w:t>ogłoszenia o zmianie głoszenia zamieszczonego w Biuletynie Zamówień Publicznych</w:t>
      </w:r>
      <w:r w:rsidRPr="004F7E32">
        <w:rPr>
          <w:rFonts w:ascii="Arial" w:hAnsi="Arial" w:cs="Arial"/>
          <w:sz w:val="20"/>
          <w:szCs w:val="20"/>
        </w:rPr>
        <w:t xml:space="preserve"> zamawiający zamieści informację o zmianach na tablicy ogłoszeń oraz na stronie internetowej </w:t>
      </w:r>
      <w:r w:rsidRPr="004F7E32">
        <w:rPr>
          <w:rFonts w:ascii="Arial" w:hAnsi="Arial" w:cs="Arial"/>
          <w:sz w:val="20"/>
          <w:szCs w:val="20"/>
          <w:highlight w:val="white"/>
        </w:rPr>
        <w:t>www.</w:t>
      </w:r>
      <w:r w:rsidR="00771A3A" w:rsidRPr="004F7E32">
        <w:rPr>
          <w:rFonts w:ascii="Arial" w:hAnsi="Arial" w:cs="Arial"/>
          <w:sz w:val="20"/>
          <w:szCs w:val="20"/>
          <w:highlight w:val="white"/>
        </w:rPr>
        <w:t>daleszyce</w:t>
      </w:r>
      <w:r w:rsidRPr="004F7E32">
        <w:rPr>
          <w:rFonts w:ascii="Arial" w:hAnsi="Arial" w:cs="Arial"/>
          <w:sz w:val="20"/>
          <w:szCs w:val="20"/>
          <w:highlight w:val="white"/>
        </w:rPr>
        <w:t>.pl</w:t>
      </w:r>
      <w:r w:rsidRPr="004F7E32">
        <w:rPr>
          <w:rFonts w:ascii="Arial" w:hAnsi="Arial" w:cs="Arial"/>
          <w:sz w:val="20"/>
          <w:szCs w:val="20"/>
        </w:rPr>
        <w:t>.</w:t>
      </w:r>
    </w:p>
    <w:p w:rsidR="00720224" w:rsidRPr="006B68FF" w:rsidRDefault="00720224" w:rsidP="00CE01B6">
      <w:pPr>
        <w:widowControl w:val="0"/>
        <w:autoSpaceDE w:val="0"/>
        <w:autoSpaceDN w:val="0"/>
        <w:adjustRightInd w:val="0"/>
        <w:rPr>
          <w:rFonts w:ascii="Arial" w:hAnsi="Arial" w:cs="Arial"/>
          <w:color w:val="FF0000"/>
          <w:sz w:val="20"/>
          <w:szCs w:val="20"/>
        </w:rPr>
      </w:pPr>
    </w:p>
    <w:p w:rsidR="00CE01B6" w:rsidRPr="002909ED" w:rsidRDefault="00CE01B6" w:rsidP="00CE01B6">
      <w:pPr>
        <w:widowControl w:val="0"/>
        <w:autoSpaceDE w:val="0"/>
        <w:autoSpaceDN w:val="0"/>
        <w:adjustRightInd w:val="0"/>
        <w:jc w:val="both"/>
        <w:rPr>
          <w:rFonts w:ascii="Arial" w:hAnsi="Arial" w:cs="Arial"/>
          <w:b/>
          <w:bCs/>
          <w:sz w:val="20"/>
          <w:szCs w:val="20"/>
        </w:rPr>
      </w:pPr>
      <w:r w:rsidRPr="002909ED">
        <w:rPr>
          <w:rFonts w:ascii="Arial" w:hAnsi="Arial" w:cs="Arial"/>
          <w:b/>
          <w:bCs/>
          <w:sz w:val="20"/>
          <w:szCs w:val="20"/>
        </w:rPr>
        <w:t>VIII. Wymagania dotyczące wadium</w:t>
      </w:r>
    </w:p>
    <w:p w:rsidR="00CE01B6" w:rsidRPr="002909ED" w:rsidRDefault="00CE01B6" w:rsidP="00CE01B6">
      <w:pPr>
        <w:widowControl w:val="0"/>
        <w:autoSpaceDE w:val="0"/>
        <w:autoSpaceDN w:val="0"/>
        <w:adjustRightInd w:val="0"/>
        <w:rPr>
          <w:rFonts w:ascii="Arial" w:hAnsi="Arial" w:cs="Arial"/>
          <w:b/>
          <w:bCs/>
          <w:sz w:val="20"/>
          <w:szCs w:val="20"/>
        </w:rPr>
      </w:pPr>
    </w:p>
    <w:p w:rsidR="0054696F" w:rsidRPr="002909ED" w:rsidRDefault="0054696F" w:rsidP="0054696F">
      <w:pPr>
        <w:widowControl w:val="0"/>
        <w:autoSpaceDE w:val="0"/>
        <w:autoSpaceDN w:val="0"/>
        <w:adjustRightInd w:val="0"/>
        <w:rPr>
          <w:rFonts w:ascii="Arial" w:hAnsi="Arial" w:cs="Arial"/>
          <w:sz w:val="20"/>
          <w:szCs w:val="20"/>
        </w:rPr>
      </w:pPr>
      <w:r w:rsidRPr="002909ED">
        <w:rPr>
          <w:rFonts w:ascii="Arial" w:hAnsi="Arial" w:cs="Arial"/>
          <w:sz w:val="20"/>
          <w:szCs w:val="20"/>
        </w:rPr>
        <w:t xml:space="preserve">Zamawiający </w:t>
      </w:r>
      <w:r w:rsidR="00004A35" w:rsidRPr="002909ED">
        <w:rPr>
          <w:rFonts w:ascii="Arial" w:hAnsi="Arial" w:cs="Arial"/>
          <w:sz w:val="20"/>
          <w:szCs w:val="20"/>
        </w:rPr>
        <w:t xml:space="preserve">nie </w:t>
      </w:r>
      <w:r w:rsidRPr="002909ED">
        <w:rPr>
          <w:rFonts w:ascii="Arial" w:hAnsi="Arial" w:cs="Arial"/>
          <w:sz w:val="20"/>
          <w:szCs w:val="20"/>
        </w:rPr>
        <w:t xml:space="preserve">wymaga wniesienia wadium. </w:t>
      </w:r>
    </w:p>
    <w:p w:rsidR="00882FE2" w:rsidRDefault="00882FE2" w:rsidP="005C74E4">
      <w:pPr>
        <w:widowControl w:val="0"/>
        <w:tabs>
          <w:tab w:val="left" w:pos="576"/>
          <w:tab w:val="left" w:pos="720"/>
        </w:tabs>
        <w:autoSpaceDE w:val="0"/>
        <w:autoSpaceDN w:val="0"/>
        <w:adjustRightInd w:val="0"/>
        <w:spacing w:before="60" w:after="60"/>
        <w:jc w:val="both"/>
        <w:rPr>
          <w:rFonts w:ascii="Arial" w:hAnsi="Arial" w:cs="Arial"/>
          <w:b/>
          <w:bCs/>
          <w:sz w:val="20"/>
          <w:szCs w:val="20"/>
        </w:rPr>
      </w:pPr>
    </w:p>
    <w:p w:rsidR="0054696F" w:rsidRPr="002909ED" w:rsidRDefault="0054696F" w:rsidP="0054696F">
      <w:pPr>
        <w:widowControl w:val="0"/>
        <w:tabs>
          <w:tab w:val="left" w:pos="576"/>
          <w:tab w:val="left" w:pos="720"/>
        </w:tabs>
        <w:autoSpaceDE w:val="0"/>
        <w:autoSpaceDN w:val="0"/>
        <w:adjustRightInd w:val="0"/>
        <w:spacing w:before="60" w:after="60"/>
        <w:ind w:left="576" w:hanging="576"/>
        <w:jc w:val="both"/>
        <w:rPr>
          <w:rFonts w:ascii="Arial" w:hAnsi="Arial" w:cs="Arial"/>
          <w:b/>
          <w:bCs/>
          <w:sz w:val="20"/>
          <w:szCs w:val="20"/>
        </w:rPr>
      </w:pPr>
      <w:r w:rsidRPr="002909ED">
        <w:rPr>
          <w:rFonts w:ascii="Arial" w:hAnsi="Arial" w:cs="Arial"/>
          <w:b/>
          <w:bCs/>
          <w:sz w:val="20"/>
          <w:szCs w:val="20"/>
        </w:rPr>
        <w:lastRenderedPageBreak/>
        <w:t>IX. Termin związania ofertą</w:t>
      </w:r>
    </w:p>
    <w:p w:rsidR="004F7E32" w:rsidRDefault="0054696F" w:rsidP="00767301">
      <w:pPr>
        <w:pStyle w:val="Akapitzlist"/>
        <w:widowControl w:val="0"/>
        <w:numPr>
          <w:ilvl w:val="0"/>
          <w:numId w:val="18"/>
        </w:numPr>
        <w:autoSpaceDE w:val="0"/>
        <w:autoSpaceDN w:val="0"/>
        <w:adjustRightInd w:val="0"/>
        <w:jc w:val="both"/>
        <w:rPr>
          <w:rFonts w:ascii="Arial" w:hAnsi="Arial" w:cs="Arial"/>
          <w:sz w:val="20"/>
          <w:szCs w:val="20"/>
        </w:rPr>
      </w:pPr>
      <w:r w:rsidRPr="004F7E32">
        <w:rPr>
          <w:rFonts w:ascii="Arial" w:hAnsi="Arial" w:cs="Arial"/>
          <w:sz w:val="20"/>
          <w:szCs w:val="20"/>
        </w:rPr>
        <w:t>Bieg terminu związania ofertą rozpoczyna się wraz z upływem terminu składania ofert.</w:t>
      </w:r>
    </w:p>
    <w:p w:rsidR="004F7E32" w:rsidRDefault="0054696F" w:rsidP="00767301">
      <w:pPr>
        <w:pStyle w:val="Akapitzlist"/>
        <w:widowControl w:val="0"/>
        <w:numPr>
          <w:ilvl w:val="0"/>
          <w:numId w:val="18"/>
        </w:numPr>
        <w:autoSpaceDE w:val="0"/>
        <w:autoSpaceDN w:val="0"/>
        <w:adjustRightInd w:val="0"/>
        <w:jc w:val="both"/>
        <w:rPr>
          <w:rFonts w:ascii="Arial" w:hAnsi="Arial" w:cs="Arial"/>
          <w:sz w:val="20"/>
          <w:szCs w:val="20"/>
        </w:rPr>
      </w:pPr>
      <w:r w:rsidRPr="004F7E32">
        <w:rPr>
          <w:rFonts w:ascii="Arial" w:hAnsi="Arial" w:cs="Arial"/>
          <w:sz w:val="20"/>
          <w:szCs w:val="20"/>
        </w:rPr>
        <w:t>Wykonawca pozostaje związany ofertą przez okres 30 dni od upływu terminu składania ofert.</w:t>
      </w:r>
    </w:p>
    <w:p w:rsidR="004F7E32" w:rsidRDefault="0054696F" w:rsidP="00767301">
      <w:pPr>
        <w:pStyle w:val="Akapitzlist"/>
        <w:widowControl w:val="0"/>
        <w:numPr>
          <w:ilvl w:val="0"/>
          <w:numId w:val="18"/>
        </w:numPr>
        <w:autoSpaceDE w:val="0"/>
        <w:autoSpaceDN w:val="0"/>
        <w:adjustRightInd w:val="0"/>
        <w:jc w:val="both"/>
        <w:rPr>
          <w:rFonts w:ascii="Arial" w:hAnsi="Arial" w:cs="Arial"/>
          <w:sz w:val="20"/>
          <w:szCs w:val="20"/>
        </w:rPr>
      </w:pPr>
      <w:r w:rsidRPr="004F7E32">
        <w:rPr>
          <w:rFonts w:ascii="Arial" w:hAnsi="Arial" w:cs="Arial"/>
          <w:sz w:val="20"/>
          <w:szCs w:val="20"/>
        </w:rPr>
        <w:t>W uzasadnionych przypadkach, na co najmniej 3 dni przed upływem terminu związania ofertą zamawiający może tylko raz zwrócić się do wykonawców o wyrażenie zgody na przedłużenie tego terminu o oznaczony okres, nie dłuższy jednak niż 60 dni.</w:t>
      </w:r>
    </w:p>
    <w:p w:rsidR="0054696F" w:rsidRPr="004F7E32" w:rsidRDefault="0054696F" w:rsidP="00767301">
      <w:pPr>
        <w:pStyle w:val="Akapitzlist"/>
        <w:widowControl w:val="0"/>
        <w:numPr>
          <w:ilvl w:val="0"/>
          <w:numId w:val="18"/>
        </w:numPr>
        <w:autoSpaceDE w:val="0"/>
        <w:autoSpaceDN w:val="0"/>
        <w:adjustRightInd w:val="0"/>
        <w:jc w:val="both"/>
        <w:rPr>
          <w:rFonts w:ascii="Arial" w:hAnsi="Arial" w:cs="Arial"/>
          <w:sz w:val="20"/>
          <w:szCs w:val="20"/>
        </w:rPr>
      </w:pPr>
      <w:r w:rsidRPr="004F7E32">
        <w:rPr>
          <w:rFonts w:ascii="Arial" w:hAnsi="Arial" w:cs="Arial"/>
          <w:sz w:val="20"/>
          <w:szCs w:val="20"/>
        </w:rPr>
        <w:t>Wykonawca może przedłużyć termin związania ofertą samodzielnie, zawiadamiając o tym zamawiającego.</w:t>
      </w:r>
    </w:p>
    <w:p w:rsidR="0054696F" w:rsidRPr="006B68FF" w:rsidRDefault="0054696F" w:rsidP="0054696F">
      <w:pPr>
        <w:widowControl w:val="0"/>
        <w:autoSpaceDE w:val="0"/>
        <w:autoSpaceDN w:val="0"/>
        <w:adjustRightInd w:val="0"/>
        <w:rPr>
          <w:rFonts w:ascii="Arial" w:hAnsi="Arial" w:cs="Arial"/>
          <w:color w:val="FF0000"/>
          <w:sz w:val="20"/>
          <w:szCs w:val="20"/>
        </w:rPr>
      </w:pPr>
    </w:p>
    <w:p w:rsidR="0054696F" w:rsidRPr="002909ED" w:rsidRDefault="0054696F" w:rsidP="0054696F">
      <w:pPr>
        <w:widowControl w:val="0"/>
        <w:autoSpaceDE w:val="0"/>
        <w:autoSpaceDN w:val="0"/>
        <w:adjustRightInd w:val="0"/>
        <w:jc w:val="both"/>
        <w:rPr>
          <w:rFonts w:ascii="Arial" w:hAnsi="Arial" w:cs="Arial"/>
          <w:b/>
          <w:bCs/>
          <w:sz w:val="20"/>
          <w:szCs w:val="20"/>
        </w:rPr>
      </w:pPr>
      <w:r w:rsidRPr="002909ED">
        <w:rPr>
          <w:rFonts w:ascii="Arial" w:hAnsi="Arial" w:cs="Arial"/>
          <w:b/>
          <w:bCs/>
          <w:sz w:val="20"/>
          <w:szCs w:val="20"/>
        </w:rPr>
        <w:t>X. Opis sposobu przygotowania oferty</w:t>
      </w:r>
    </w:p>
    <w:p w:rsidR="0054696F" w:rsidRPr="002909ED" w:rsidRDefault="0054696F" w:rsidP="0054696F">
      <w:pPr>
        <w:widowControl w:val="0"/>
        <w:autoSpaceDE w:val="0"/>
        <w:autoSpaceDN w:val="0"/>
        <w:adjustRightInd w:val="0"/>
        <w:jc w:val="both"/>
        <w:rPr>
          <w:rFonts w:ascii="Arial" w:hAnsi="Arial" w:cs="Arial"/>
          <w:sz w:val="20"/>
          <w:szCs w:val="20"/>
        </w:rPr>
      </w:pPr>
    </w:p>
    <w:p w:rsidR="0054696F" w:rsidRPr="00727EE4" w:rsidRDefault="0054696F" w:rsidP="00767301">
      <w:pPr>
        <w:pStyle w:val="Akapitzlist"/>
        <w:widowControl w:val="0"/>
        <w:numPr>
          <w:ilvl w:val="0"/>
          <w:numId w:val="14"/>
        </w:numPr>
        <w:autoSpaceDE w:val="0"/>
        <w:autoSpaceDN w:val="0"/>
        <w:adjustRightInd w:val="0"/>
        <w:rPr>
          <w:rFonts w:ascii="Arial" w:hAnsi="Arial" w:cs="Arial"/>
          <w:sz w:val="20"/>
          <w:szCs w:val="20"/>
        </w:rPr>
      </w:pPr>
      <w:r w:rsidRPr="00727EE4">
        <w:rPr>
          <w:rFonts w:ascii="Arial" w:hAnsi="Arial" w:cs="Arial"/>
          <w:sz w:val="20"/>
          <w:szCs w:val="20"/>
        </w:rPr>
        <w:t>Przygotowanie oferty:</w:t>
      </w:r>
    </w:p>
    <w:p w:rsidR="004F7E32" w:rsidRDefault="0054696F" w:rsidP="00767301">
      <w:pPr>
        <w:pStyle w:val="Akapitzlist"/>
        <w:widowControl w:val="0"/>
        <w:numPr>
          <w:ilvl w:val="0"/>
          <w:numId w:val="15"/>
        </w:numPr>
        <w:autoSpaceDE w:val="0"/>
        <w:autoSpaceDN w:val="0"/>
        <w:adjustRightInd w:val="0"/>
        <w:jc w:val="both"/>
        <w:rPr>
          <w:rFonts w:ascii="Arial" w:hAnsi="Arial" w:cs="Arial"/>
          <w:sz w:val="20"/>
          <w:szCs w:val="20"/>
        </w:rPr>
      </w:pPr>
      <w:r w:rsidRPr="004F7E32">
        <w:rPr>
          <w:rFonts w:ascii="Arial" w:hAnsi="Arial" w:cs="Arial"/>
          <w:sz w:val="20"/>
          <w:szCs w:val="20"/>
        </w:rPr>
        <w:t>Wykonawca może złożyć jedną ofertę, w formie pisemnej, w języku polskim, pismem czytelnym.</w:t>
      </w:r>
    </w:p>
    <w:p w:rsidR="004F7E32" w:rsidRDefault="0054696F" w:rsidP="00767301">
      <w:pPr>
        <w:pStyle w:val="Akapitzlist"/>
        <w:widowControl w:val="0"/>
        <w:numPr>
          <w:ilvl w:val="0"/>
          <w:numId w:val="15"/>
        </w:numPr>
        <w:autoSpaceDE w:val="0"/>
        <w:autoSpaceDN w:val="0"/>
        <w:adjustRightInd w:val="0"/>
        <w:jc w:val="both"/>
        <w:rPr>
          <w:rFonts w:ascii="Arial" w:hAnsi="Arial" w:cs="Arial"/>
          <w:sz w:val="20"/>
          <w:szCs w:val="20"/>
        </w:rPr>
      </w:pPr>
      <w:r w:rsidRPr="004F7E32">
        <w:rPr>
          <w:rFonts w:ascii="Arial" w:hAnsi="Arial" w:cs="Arial"/>
          <w:sz w:val="20"/>
          <w:szCs w:val="20"/>
        </w:rPr>
        <w:t xml:space="preserve">Koszty związane z przygotowaniem oferty ponosi </w:t>
      </w:r>
      <w:r w:rsidR="00771A3A" w:rsidRPr="004F7E32">
        <w:rPr>
          <w:rFonts w:ascii="Arial" w:hAnsi="Arial" w:cs="Arial"/>
          <w:sz w:val="20"/>
          <w:szCs w:val="20"/>
        </w:rPr>
        <w:t xml:space="preserve">wykonawca </w:t>
      </w:r>
      <w:r w:rsidRPr="004F7E32">
        <w:rPr>
          <w:rFonts w:ascii="Arial" w:hAnsi="Arial" w:cs="Arial"/>
          <w:sz w:val="20"/>
          <w:szCs w:val="20"/>
        </w:rPr>
        <w:t>składający ofertę.</w:t>
      </w:r>
    </w:p>
    <w:p w:rsidR="004F7E32" w:rsidRDefault="0054696F" w:rsidP="00767301">
      <w:pPr>
        <w:pStyle w:val="Akapitzlist"/>
        <w:widowControl w:val="0"/>
        <w:numPr>
          <w:ilvl w:val="0"/>
          <w:numId w:val="15"/>
        </w:numPr>
        <w:autoSpaceDE w:val="0"/>
        <w:autoSpaceDN w:val="0"/>
        <w:adjustRightInd w:val="0"/>
        <w:jc w:val="both"/>
        <w:rPr>
          <w:rFonts w:ascii="Arial" w:hAnsi="Arial" w:cs="Arial"/>
          <w:sz w:val="20"/>
          <w:szCs w:val="20"/>
        </w:rPr>
      </w:pPr>
      <w:r w:rsidRPr="004F7E32">
        <w:rPr>
          <w:rFonts w:ascii="Arial" w:hAnsi="Arial" w:cs="Arial"/>
          <w:sz w:val="20"/>
          <w:szCs w:val="20"/>
        </w:rPr>
        <w:t>Oferta oraz wymagane formularze, zestawienia i wykazy składane wraz z ofertą wymagają podpisu osób uprawnionych do reprezentowania firmy w obrocie gospodarczym, zgodnie z aktem rejestracyjnym oraz przepisami prawa.</w:t>
      </w:r>
    </w:p>
    <w:p w:rsidR="004F7E32" w:rsidRDefault="0054696F" w:rsidP="00767301">
      <w:pPr>
        <w:pStyle w:val="Akapitzlist"/>
        <w:widowControl w:val="0"/>
        <w:numPr>
          <w:ilvl w:val="0"/>
          <w:numId w:val="15"/>
        </w:numPr>
        <w:autoSpaceDE w:val="0"/>
        <w:autoSpaceDN w:val="0"/>
        <w:adjustRightInd w:val="0"/>
        <w:jc w:val="both"/>
        <w:rPr>
          <w:rFonts w:ascii="Arial" w:hAnsi="Arial" w:cs="Arial"/>
          <w:sz w:val="20"/>
          <w:szCs w:val="20"/>
        </w:rPr>
      </w:pPr>
      <w:r w:rsidRPr="004F7E32">
        <w:rPr>
          <w:rFonts w:ascii="Arial" w:hAnsi="Arial" w:cs="Arial"/>
          <w:sz w:val="20"/>
          <w:szCs w:val="20"/>
        </w:rPr>
        <w:t>Oferta podpisana przez upoważnionego przedstawiciela wykonawcy wymaga załączenia właściwego pełnomocnictwa lub umocowania prawnego.</w:t>
      </w:r>
    </w:p>
    <w:p w:rsidR="004F7E32" w:rsidRDefault="0054696F" w:rsidP="00767301">
      <w:pPr>
        <w:pStyle w:val="Akapitzlist"/>
        <w:widowControl w:val="0"/>
        <w:numPr>
          <w:ilvl w:val="0"/>
          <w:numId w:val="15"/>
        </w:numPr>
        <w:autoSpaceDE w:val="0"/>
        <w:autoSpaceDN w:val="0"/>
        <w:adjustRightInd w:val="0"/>
        <w:jc w:val="both"/>
        <w:rPr>
          <w:rFonts w:ascii="Arial" w:hAnsi="Arial" w:cs="Arial"/>
          <w:sz w:val="20"/>
          <w:szCs w:val="20"/>
        </w:rPr>
      </w:pPr>
      <w:r w:rsidRPr="004F7E32">
        <w:rPr>
          <w:rFonts w:ascii="Arial" w:hAnsi="Arial" w:cs="Arial"/>
          <w:sz w:val="20"/>
          <w:szCs w:val="20"/>
        </w:rPr>
        <w:t xml:space="preserve">Oferta powinna zawierać wszystkie wymagane dokumenty, oświadczenia, załączniki i inne dokumenty, </w:t>
      </w:r>
      <w:r w:rsidR="000D1D1D" w:rsidRPr="004F7E32">
        <w:rPr>
          <w:rFonts w:ascii="Arial" w:hAnsi="Arial" w:cs="Arial"/>
          <w:sz w:val="20"/>
          <w:szCs w:val="20"/>
        </w:rPr>
        <w:br/>
      </w:r>
      <w:r w:rsidRPr="004F7E32">
        <w:rPr>
          <w:rFonts w:ascii="Arial" w:hAnsi="Arial" w:cs="Arial"/>
          <w:sz w:val="20"/>
          <w:szCs w:val="20"/>
        </w:rPr>
        <w:t>o których mowa w treści niniejszej specyfikacji.</w:t>
      </w:r>
    </w:p>
    <w:p w:rsidR="004F7E32" w:rsidRDefault="0054696F" w:rsidP="00767301">
      <w:pPr>
        <w:pStyle w:val="Akapitzlist"/>
        <w:widowControl w:val="0"/>
        <w:numPr>
          <w:ilvl w:val="0"/>
          <w:numId w:val="15"/>
        </w:numPr>
        <w:autoSpaceDE w:val="0"/>
        <w:autoSpaceDN w:val="0"/>
        <w:adjustRightInd w:val="0"/>
        <w:jc w:val="both"/>
        <w:rPr>
          <w:rFonts w:ascii="Arial" w:hAnsi="Arial" w:cs="Arial"/>
          <w:sz w:val="20"/>
          <w:szCs w:val="20"/>
        </w:rPr>
      </w:pPr>
      <w:r w:rsidRPr="004F7E32">
        <w:rPr>
          <w:rFonts w:ascii="Arial" w:hAnsi="Arial" w:cs="Arial"/>
          <w:sz w:val="20"/>
          <w:szCs w:val="20"/>
        </w:rPr>
        <w:t>Dokumenty winny być sporządzone zgodnie z zaleceniami oraz przedstawionymi przez zamawiającego wzorcami (załącznikami), zawierać informacje i dane określone w tych dokumentach.</w:t>
      </w:r>
    </w:p>
    <w:p w:rsidR="004F7E32" w:rsidRDefault="0054696F" w:rsidP="00767301">
      <w:pPr>
        <w:pStyle w:val="Akapitzlist"/>
        <w:widowControl w:val="0"/>
        <w:numPr>
          <w:ilvl w:val="0"/>
          <w:numId w:val="15"/>
        </w:numPr>
        <w:autoSpaceDE w:val="0"/>
        <w:autoSpaceDN w:val="0"/>
        <w:adjustRightInd w:val="0"/>
        <w:jc w:val="both"/>
        <w:rPr>
          <w:rFonts w:ascii="Arial" w:hAnsi="Arial" w:cs="Arial"/>
          <w:sz w:val="20"/>
          <w:szCs w:val="20"/>
        </w:rPr>
      </w:pPr>
      <w:r w:rsidRPr="004F7E32">
        <w:rPr>
          <w:rFonts w:ascii="Arial" w:hAnsi="Arial" w:cs="Arial"/>
          <w:sz w:val="20"/>
          <w:szCs w:val="20"/>
        </w:rPr>
        <w:t>Poprawki w ofercie muszą być naniesione czytelnie oraz opatrzone podpisem osoby/ osób podpisującej ofertę.</w:t>
      </w:r>
    </w:p>
    <w:p w:rsidR="0054696F" w:rsidRPr="00882FE2" w:rsidRDefault="0054696F" w:rsidP="00767301">
      <w:pPr>
        <w:pStyle w:val="Akapitzlist"/>
        <w:widowControl w:val="0"/>
        <w:numPr>
          <w:ilvl w:val="0"/>
          <w:numId w:val="15"/>
        </w:numPr>
        <w:autoSpaceDE w:val="0"/>
        <w:autoSpaceDN w:val="0"/>
        <w:adjustRightInd w:val="0"/>
        <w:jc w:val="both"/>
        <w:rPr>
          <w:rFonts w:ascii="Arial" w:hAnsi="Arial" w:cs="Arial"/>
          <w:sz w:val="20"/>
          <w:szCs w:val="20"/>
        </w:rPr>
      </w:pPr>
      <w:r w:rsidRPr="004F7E32">
        <w:rPr>
          <w:rFonts w:ascii="Arial" w:hAnsi="Arial" w:cs="Arial"/>
          <w:sz w:val="20"/>
          <w:szCs w:val="20"/>
        </w:rPr>
        <w:t xml:space="preserve">Wszystkie strony oferty powinny być spięte (zszyte) w sposób trwały, zapobiegający możliwości </w:t>
      </w:r>
      <w:r w:rsidR="00412A69" w:rsidRPr="004F7E32">
        <w:rPr>
          <w:rFonts w:ascii="Arial" w:hAnsi="Arial" w:cs="Arial"/>
          <w:sz w:val="20"/>
          <w:szCs w:val="20"/>
        </w:rPr>
        <w:br/>
        <w:t>de kompletacji</w:t>
      </w:r>
      <w:r w:rsidRPr="004F7E32">
        <w:rPr>
          <w:rFonts w:ascii="Arial" w:hAnsi="Arial" w:cs="Arial"/>
          <w:sz w:val="20"/>
          <w:szCs w:val="20"/>
        </w:rPr>
        <w:t xml:space="preserve"> zawartości oferty</w:t>
      </w:r>
      <w:r w:rsidR="008716EC" w:rsidRPr="004F7E32">
        <w:rPr>
          <w:rFonts w:ascii="Arial" w:hAnsi="Arial" w:cs="Arial"/>
          <w:sz w:val="20"/>
          <w:szCs w:val="20"/>
        </w:rPr>
        <w:t>, wskazane jest, aby strony ofert były ponumerowane i parafowane</w:t>
      </w:r>
      <w:r w:rsidRPr="004F7E32">
        <w:rPr>
          <w:rFonts w:ascii="Arial" w:hAnsi="Arial" w:cs="Arial"/>
          <w:sz w:val="20"/>
          <w:szCs w:val="20"/>
        </w:rPr>
        <w:t>.</w:t>
      </w:r>
    </w:p>
    <w:p w:rsidR="0054696F" w:rsidRPr="004F7E32" w:rsidRDefault="0054696F" w:rsidP="00767301">
      <w:pPr>
        <w:pStyle w:val="Akapitzlist"/>
        <w:widowControl w:val="0"/>
        <w:numPr>
          <w:ilvl w:val="0"/>
          <w:numId w:val="14"/>
        </w:numPr>
        <w:tabs>
          <w:tab w:val="left" w:pos="1440"/>
        </w:tabs>
        <w:autoSpaceDE w:val="0"/>
        <w:autoSpaceDN w:val="0"/>
        <w:adjustRightInd w:val="0"/>
        <w:spacing w:before="60" w:after="60"/>
        <w:jc w:val="both"/>
        <w:rPr>
          <w:rFonts w:ascii="Arial" w:hAnsi="Arial" w:cs="Arial"/>
          <w:sz w:val="20"/>
          <w:szCs w:val="20"/>
        </w:rPr>
      </w:pPr>
      <w:r w:rsidRPr="004F7E32">
        <w:rPr>
          <w:rFonts w:ascii="Arial" w:hAnsi="Arial" w:cs="Arial"/>
          <w:sz w:val="20"/>
          <w:szCs w:val="20"/>
        </w:rPr>
        <w:t xml:space="preserve">Postanowienia dotyczące wnoszenia </w:t>
      </w:r>
      <w:r w:rsidRPr="004F7E32">
        <w:rPr>
          <w:rFonts w:ascii="Arial" w:hAnsi="Arial" w:cs="Arial"/>
          <w:sz w:val="20"/>
          <w:szCs w:val="20"/>
          <w:u w:val="single"/>
        </w:rPr>
        <w:t>oferty wspólnej</w:t>
      </w:r>
      <w:r w:rsidRPr="004F7E32">
        <w:rPr>
          <w:rFonts w:ascii="Arial" w:hAnsi="Arial" w:cs="Arial"/>
          <w:sz w:val="20"/>
          <w:szCs w:val="20"/>
        </w:rPr>
        <w:t xml:space="preserve"> przez dwa lub więcej podmioty gospodarcze (konsorcja/ spółki cywilne):</w:t>
      </w:r>
    </w:p>
    <w:p w:rsidR="004F7E32" w:rsidRDefault="0054696F" w:rsidP="00767301">
      <w:pPr>
        <w:pStyle w:val="Akapitzlist"/>
        <w:widowControl w:val="0"/>
        <w:numPr>
          <w:ilvl w:val="0"/>
          <w:numId w:val="16"/>
        </w:numPr>
        <w:tabs>
          <w:tab w:val="left" w:pos="720"/>
        </w:tabs>
        <w:autoSpaceDE w:val="0"/>
        <w:autoSpaceDN w:val="0"/>
        <w:adjustRightInd w:val="0"/>
        <w:jc w:val="both"/>
        <w:rPr>
          <w:rFonts w:ascii="Arial" w:hAnsi="Arial" w:cs="Arial"/>
          <w:sz w:val="20"/>
          <w:szCs w:val="20"/>
        </w:rPr>
      </w:pPr>
      <w:r w:rsidRPr="004F7E32">
        <w:rPr>
          <w:rFonts w:ascii="Arial" w:hAnsi="Arial" w:cs="Arial"/>
          <w:sz w:val="20"/>
          <w:szCs w:val="20"/>
        </w:rPr>
        <w:t>Wykonawcy mogą wspólnie ubiegać się o udzielenie zamówienia.</w:t>
      </w:r>
    </w:p>
    <w:p w:rsidR="004F7E32" w:rsidRDefault="0054696F" w:rsidP="00767301">
      <w:pPr>
        <w:pStyle w:val="Akapitzlist"/>
        <w:widowControl w:val="0"/>
        <w:numPr>
          <w:ilvl w:val="0"/>
          <w:numId w:val="16"/>
        </w:numPr>
        <w:tabs>
          <w:tab w:val="left" w:pos="720"/>
        </w:tabs>
        <w:autoSpaceDE w:val="0"/>
        <w:autoSpaceDN w:val="0"/>
        <w:adjustRightInd w:val="0"/>
        <w:jc w:val="both"/>
        <w:rPr>
          <w:rFonts w:ascii="Arial" w:hAnsi="Arial" w:cs="Arial"/>
          <w:sz w:val="20"/>
          <w:szCs w:val="20"/>
        </w:rPr>
      </w:pPr>
      <w:r w:rsidRPr="004F7E32">
        <w:rPr>
          <w:rFonts w:ascii="Arial" w:hAnsi="Arial" w:cs="Arial"/>
          <w:sz w:val="20"/>
          <w:szCs w:val="20"/>
        </w:rPr>
        <w:t>Wykonawcy ustanawiają pełnomocnika do reprezentowania ich w postępowaniu o udzielenie zamówienia albo do reprezentowania w postępowaniu i zawarcia umowy, a pełnomocnictwo / upoważnienie do pełnienia takiej funkcji wystawione zgodnie z wymogami ustawowymi, podpisane przez prawnie upoważnionych przedstawicieli każdego z wykonawców występujących wspólnie należy załączyć do oferty.</w:t>
      </w:r>
    </w:p>
    <w:p w:rsidR="004F7E32" w:rsidRDefault="0054696F" w:rsidP="00767301">
      <w:pPr>
        <w:pStyle w:val="Akapitzlist"/>
        <w:widowControl w:val="0"/>
        <w:numPr>
          <w:ilvl w:val="0"/>
          <w:numId w:val="16"/>
        </w:numPr>
        <w:tabs>
          <w:tab w:val="left" w:pos="720"/>
        </w:tabs>
        <w:autoSpaceDE w:val="0"/>
        <w:autoSpaceDN w:val="0"/>
        <w:adjustRightInd w:val="0"/>
        <w:jc w:val="both"/>
        <w:rPr>
          <w:rFonts w:ascii="Arial" w:hAnsi="Arial" w:cs="Arial"/>
          <w:sz w:val="20"/>
          <w:szCs w:val="20"/>
        </w:rPr>
      </w:pPr>
      <w:r w:rsidRPr="004F7E32">
        <w:rPr>
          <w:rFonts w:ascii="Arial" w:hAnsi="Arial" w:cs="Arial"/>
          <w:sz w:val="20"/>
          <w:szCs w:val="20"/>
        </w:rPr>
        <w:t>Oferta winna być podpisana przez każdego z wykonawców występujących wspólnie lub przez upoważnionego przedstawiciela.</w:t>
      </w:r>
    </w:p>
    <w:p w:rsidR="004F7E32" w:rsidRDefault="0054696F" w:rsidP="00767301">
      <w:pPr>
        <w:pStyle w:val="Akapitzlist"/>
        <w:widowControl w:val="0"/>
        <w:numPr>
          <w:ilvl w:val="0"/>
          <w:numId w:val="16"/>
        </w:numPr>
        <w:tabs>
          <w:tab w:val="left" w:pos="720"/>
        </w:tabs>
        <w:autoSpaceDE w:val="0"/>
        <w:autoSpaceDN w:val="0"/>
        <w:adjustRightInd w:val="0"/>
        <w:jc w:val="both"/>
        <w:rPr>
          <w:rFonts w:ascii="Arial" w:hAnsi="Arial" w:cs="Arial"/>
          <w:sz w:val="20"/>
          <w:szCs w:val="20"/>
        </w:rPr>
      </w:pPr>
      <w:r w:rsidRPr="004F7E32">
        <w:rPr>
          <w:rFonts w:ascii="Arial" w:hAnsi="Arial" w:cs="Arial"/>
          <w:sz w:val="20"/>
          <w:szCs w:val="20"/>
        </w:rPr>
        <w:t>Wykonawcy wspólnie ubiegający się o udzielenie zamówienia ponoszą solidarną odpowiedzialność za wykonanie umowy.</w:t>
      </w:r>
    </w:p>
    <w:p w:rsidR="0054696F" w:rsidRPr="00882FE2" w:rsidRDefault="0054696F" w:rsidP="00767301">
      <w:pPr>
        <w:pStyle w:val="Akapitzlist"/>
        <w:widowControl w:val="0"/>
        <w:numPr>
          <w:ilvl w:val="0"/>
          <w:numId w:val="16"/>
        </w:numPr>
        <w:tabs>
          <w:tab w:val="left" w:pos="720"/>
        </w:tabs>
        <w:autoSpaceDE w:val="0"/>
        <w:autoSpaceDN w:val="0"/>
        <w:adjustRightInd w:val="0"/>
        <w:jc w:val="both"/>
        <w:rPr>
          <w:rFonts w:ascii="Arial" w:hAnsi="Arial" w:cs="Arial"/>
          <w:sz w:val="20"/>
          <w:szCs w:val="20"/>
        </w:rPr>
      </w:pPr>
      <w:r w:rsidRPr="004F7E32">
        <w:rPr>
          <w:rFonts w:ascii="Arial" w:hAnsi="Arial" w:cs="Arial"/>
          <w:sz w:val="20"/>
          <w:szCs w:val="20"/>
        </w:rPr>
        <w:t>Jeżeli oferta wspólna złożona przez dwóch lub więcej wykonawców zostanie wyłoniona w prowadzonym postępowaniu jako najkorzystniejsza przed podpisaniem umowy Zamawiający zażąda w wyznaczonym terminie złożenia umowy regulującej współpracę tych wykonawców, podpisanej przez wszystkich wykonawców, przy czym termin, na jaki została zawarta nie może być krótszy niż termin realizacji zamówienia.</w:t>
      </w:r>
    </w:p>
    <w:p w:rsidR="0054696F" w:rsidRPr="004F7E32" w:rsidRDefault="0054696F" w:rsidP="00767301">
      <w:pPr>
        <w:pStyle w:val="Akapitzlist"/>
        <w:widowControl w:val="0"/>
        <w:numPr>
          <w:ilvl w:val="0"/>
          <w:numId w:val="14"/>
        </w:numPr>
        <w:tabs>
          <w:tab w:val="left" w:pos="1440"/>
        </w:tabs>
        <w:autoSpaceDE w:val="0"/>
        <w:autoSpaceDN w:val="0"/>
        <w:adjustRightInd w:val="0"/>
        <w:spacing w:before="60" w:after="60"/>
        <w:jc w:val="both"/>
        <w:rPr>
          <w:rFonts w:ascii="Arial" w:hAnsi="Arial" w:cs="Arial"/>
          <w:sz w:val="20"/>
          <w:szCs w:val="20"/>
        </w:rPr>
      </w:pPr>
      <w:r w:rsidRPr="004F7E32">
        <w:rPr>
          <w:rFonts w:ascii="Arial" w:hAnsi="Arial" w:cs="Arial"/>
          <w:sz w:val="20"/>
          <w:szCs w:val="20"/>
        </w:rPr>
        <w:t>Sposób zaadresowania oferty:</w:t>
      </w:r>
    </w:p>
    <w:p w:rsidR="004F7E32" w:rsidRDefault="0054696F" w:rsidP="00767301">
      <w:pPr>
        <w:pStyle w:val="Akapitzlist"/>
        <w:widowControl w:val="0"/>
        <w:numPr>
          <w:ilvl w:val="0"/>
          <w:numId w:val="17"/>
        </w:numPr>
        <w:autoSpaceDE w:val="0"/>
        <w:autoSpaceDN w:val="0"/>
        <w:adjustRightInd w:val="0"/>
        <w:jc w:val="both"/>
        <w:rPr>
          <w:rFonts w:ascii="Arial" w:hAnsi="Arial" w:cs="Arial"/>
          <w:sz w:val="20"/>
          <w:szCs w:val="20"/>
        </w:rPr>
      </w:pPr>
      <w:r w:rsidRPr="004F7E32">
        <w:rPr>
          <w:rFonts w:ascii="Arial" w:hAnsi="Arial" w:cs="Arial"/>
          <w:sz w:val="20"/>
          <w:szCs w:val="20"/>
        </w:rPr>
        <w:t xml:space="preserve">Ofertę należy złożyć w nieprzejrzystej, zamkniętej kopercie / opakowaniu w sposób gwarantujący zachowanie poufności jej treści oraz zabezpieczającej jej nienaruszalność </w:t>
      </w:r>
      <w:r w:rsidR="004F7E32">
        <w:rPr>
          <w:rFonts w:ascii="Arial" w:hAnsi="Arial" w:cs="Arial"/>
          <w:sz w:val="20"/>
          <w:szCs w:val="20"/>
        </w:rPr>
        <w:t>do terminu otwarcia ofert.</w:t>
      </w:r>
    </w:p>
    <w:p w:rsidR="004F7E32" w:rsidRDefault="0054696F" w:rsidP="00767301">
      <w:pPr>
        <w:pStyle w:val="Akapitzlist"/>
        <w:widowControl w:val="0"/>
        <w:numPr>
          <w:ilvl w:val="0"/>
          <w:numId w:val="17"/>
        </w:numPr>
        <w:autoSpaceDE w:val="0"/>
        <w:autoSpaceDN w:val="0"/>
        <w:adjustRightInd w:val="0"/>
        <w:jc w:val="both"/>
        <w:rPr>
          <w:rFonts w:ascii="Arial" w:hAnsi="Arial" w:cs="Arial"/>
          <w:sz w:val="20"/>
          <w:szCs w:val="20"/>
        </w:rPr>
      </w:pPr>
      <w:r w:rsidRPr="004F7E32">
        <w:rPr>
          <w:rFonts w:ascii="Arial" w:hAnsi="Arial" w:cs="Arial"/>
          <w:sz w:val="20"/>
          <w:szCs w:val="20"/>
        </w:rPr>
        <w:t>Koperta / opakowanie zawierające ofertę winno być zaadresowane do zamawiającego na adres podany w punkcie 1 niniejszej specyfikacji i opatrzone nazwą, dokładnym adresem wykonawcy oraz oznaczone w sposób następujący:</w:t>
      </w:r>
    </w:p>
    <w:p w:rsidR="004F7E32" w:rsidRPr="004F7E32" w:rsidRDefault="00412A69" w:rsidP="004F7E32">
      <w:pPr>
        <w:pStyle w:val="Akapitzlist"/>
        <w:widowControl w:val="0"/>
        <w:autoSpaceDE w:val="0"/>
        <w:autoSpaceDN w:val="0"/>
        <w:adjustRightInd w:val="0"/>
        <w:ind w:left="720"/>
        <w:jc w:val="both"/>
        <w:rPr>
          <w:rFonts w:ascii="Arial" w:hAnsi="Arial" w:cs="Arial"/>
          <w:sz w:val="20"/>
          <w:szCs w:val="20"/>
        </w:rPr>
      </w:pPr>
      <w:r w:rsidRPr="004F7E32">
        <w:rPr>
          <w:rFonts w:ascii="Arial" w:hAnsi="Arial" w:cs="Arial"/>
          <w:b/>
          <w:sz w:val="20"/>
          <w:szCs w:val="20"/>
        </w:rPr>
        <w:t>„</w:t>
      </w:r>
      <w:r w:rsidR="002909ED" w:rsidRPr="004F7E32">
        <w:rPr>
          <w:rFonts w:ascii="Arial" w:hAnsi="Arial" w:cs="Arial"/>
          <w:b/>
          <w:sz w:val="20"/>
          <w:szCs w:val="20"/>
        </w:rPr>
        <w:t>Wdrożenie systemu zarządzania jakością zgodnego z normą ISO 9001</w:t>
      </w:r>
      <w:r w:rsidR="00C969FA" w:rsidRPr="004F7E32">
        <w:rPr>
          <w:rFonts w:ascii="Arial" w:hAnsi="Arial" w:cs="Arial"/>
          <w:b/>
          <w:sz w:val="20"/>
          <w:szCs w:val="20"/>
        </w:rPr>
        <w:t xml:space="preserve"> </w:t>
      </w:r>
      <w:r w:rsidR="002909ED" w:rsidRPr="004F7E32">
        <w:rPr>
          <w:rFonts w:ascii="Arial" w:hAnsi="Arial" w:cs="Arial"/>
          <w:b/>
          <w:sz w:val="20"/>
          <w:szCs w:val="20"/>
        </w:rPr>
        <w:t xml:space="preserve">oraz Powszechnego Modelu Oceny CAF w Urzędzie Miasta i Gminy Daleszyce w ramach projektu pn. Profesjonalny urząd gwarancją rozwoju regionu, realizowanego w ramach Programu </w:t>
      </w:r>
      <w:r w:rsidR="002909ED" w:rsidRPr="001C0D6F">
        <w:rPr>
          <w:rFonts w:ascii="Arial" w:hAnsi="Arial" w:cs="Arial"/>
          <w:b/>
          <w:sz w:val="20"/>
          <w:szCs w:val="20"/>
        </w:rPr>
        <w:t>Operacyjnego Kapitał Ludzki, na podstawie umowy nr UDA-POKL.05.02.01-00-065/11-00</w:t>
      </w:r>
      <w:r w:rsidR="005E708F" w:rsidRPr="001C0D6F">
        <w:rPr>
          <w:rFonts w:ascii="Arial" w:hAnsi="Arial" w:cs="Arial"/>
          <w:b/>
          <w:sz w:val="20"/>
          <w:szCs w:val="20"/>
        </w:rPr>
        <w:t xml:space="preserve">, przetarg nr </w:t>
      </w:r>
      <w:r w:rsidR="001C0D6F" w:rsidRPr="001C0D6F">
        <w:rPr>
          <w:rFonts w:ascii="Arial" w:hAnsi="Arial" w:cs="Arial"/>
          <w:b/>
          <w:sz w:val="20"/>
          <w:szCs w:val="20"/>
        </w:rPr>
        <w:t>ZP.271.6</w:t>
      </w:r>
      <w:r w:rsidR="00434CDE" w:rsidRPr="001C0D6F">
        <w:rPr>
          <w:rFonts w:ascii="Arial" w:hAnsi="Arial" w:cs="Arial"/>
          <w:b/>
          <w:sz w:val="20"/>
          <w:szCs w:val="20"/>
        </w:rPr>
        <w:t>.201</w:t>
      </w:r>
      <w:r w:rsidR="001C0D6F" w:rsidRPr="001C0D6F">
        <w:rPr>
          <w:rFonts w:ascii="Arial" w:hAnsi="Arial" w:cs="Arial"/>
          <w:b/>
          <w:sz w:val="20"/>
          <w:szCs w:val="20"/>
        </w:rPr>
        <w:t>2</w:t>
      </w:r>
      <w:r w:rsidR="0054696F" w:rsidRPr="001C0D6F">
        <w:rPr>
          <w:rFonts w:ascii="Arial" w:hAnsi="Arial" w:cs="Arial"/>
          <w:sz w:val="20"/>
          <w:szCs w:val="20"/>
        </w:rPr>
        <w:t>"</w:t>
      </w:r>
      <w:r w:rsidRPr="001C0D6F">
        <w:rPr>
          <w:rFonts w:ascii="Arial" w:hAnsi="Arial" w:cs="Arial"/>
          <w:sz w:val="20"/>
          <w:szCs w:val="20"/>
        </w:rPr>
        <w:t xml:space="preserve"> </w:t>
      </w:r>
      <w:r w:rsidR="0054696F" w:rsidRPr="001C0D6F">
        <w:rPr>
          <w:rFonts w:ascii="Arial" w:hAnsi="Arial" w:cs="Arial"/>
          <w:b/>
          <w:sz w:val="20"/>
          <w:szCs w:val="20"/>
        </w:rPr>
        <w:t xml:space="preserve">- nie otwierać przed </w:t>
      </w:r>
      <w:r w:rsidR="003F7000">
        <w:rPr>
          <w:rFonts w:ascii="Arial" w:hAnsi="Arial" w:cs="Arial"/>
          <w:b/>
          <w:sz w:val="20"/>
          <w:szCs w:val="20"/>
        </w:rPr>
        <w:t>21</w:t>
      </w:r>
      <w:r w:rsidR="00720224" w:rsidRPr="001C0D6F">
        <w:rPr>
          <w:rFonts w:ascii="Arial" w:hAnsi="Arial" w:cs="Arial"/>
          <w:b/>
          <w:sz w:val="20"/>
          <w:szCs w:val="20"/>
        </w:rPr>
        <w:t>.05.2012r.</w:t>
      </w:r>
      <w:r w:rsidR="002909ED" w:rsidRPr="001C0D6F">
        <w:rPr>
          <w:rFonts w:ascii="Arial" w:hAnsi="Arial" w:cs="Arial"/>
          <w:b/>
          <w:sz w:val="20"/>
          <w:szCs w:val="20"/>
        </w:rPr>
        <w:t xml:space="preserve"> g</w:t>
      </w:r>
      <w:r w:rsidR="0054696F" w:rsidRPr="001C0D6F">
        <w:rPr>
          <w:rFonts w:ascii="Arial" w:hAnsi="Arial" w:cs="Arial"/>
          <w:b/>
          <w:sz w:val="20"/>
          <w:szCs w:val="20"/>
        </w:rPr>
        <w:t>. 1</w:t>
      </w:r>
      <w:r w:rsidR="005A16CC" w:rsidRPr="001C0D6F">
        <w:rPr>
          <w:rFonts w:ascii="Arial" w:hAnsi="Arial" w:cs="Arial"/>
          <w:b/>
          <w:sz w:val="20"/>
          <w:szCs w:val="20"/>
        </w:rPr>
        <w:t>0</w:t>
      </w:r>
      <w:r w:rsidR="005A16CC" w:rsidRPr="001C0D6F">
        <w:rPr>
          <w:rFonts w:ascii="Arial" w:hAnsi="Arial" w:cs="Arial"/>
          <w:b/>
          <w:sz w:val="20"/>
          <w:szCs w:val="20"/>
          <w:u w:val="single"/>
          <w:vertAlign w:val="superscript"/>
        </w:rPr>
        <w:t>15</w:t>
      </w:r>
    </w:p>
    <w:p w:rsidR="004F7E32" w:rsidRDefault="00C969FA" w:rsidP="00767301">
      <w:pPr>
        <w:pStyle w:val="Akapitzlist"/>
        <w:widowControl w:val="0"/>
        <w:numPr>
          <w:ilvl w:val="0"/>
          <w:numId w:val="17"/>
        </w:numPr>
        <w:autoSpaceDE w:val="0"/>
        <w:autoSpaceDN w:val="0"/>
        <w:adjustRightInd w:val="0"/>
        <w:jc w:val="both"/>
        <w:rPr>
          <w:rFonts w:ascii="Arial" w:hAnsi="Arial" w:cs="Arial"/>
          <w:sz w:val="20"/>
          <w:szCs w:val="20"/>
        </w:rPr>
      </w:pPr>
      <w:r w:rsidRPr="004F7E32">
        <w:rPr>
          <w:rFonts w:ascii="Arial" w:hAnsi="Arial" w:cs="Arial"/>
          <w:sz w:val="20"/>
          <w:szCs w:val="20"/>
        </w:rPr>
        <w:t>Na kopercie oprócz informacji jw. należy umieścić nazwę i adres Wykonawcy, aby można było odesłać ofertę w przypadku złożenia jej po terminie.</w:t>
      </w:r>
    </w:p>
    <w:p w:rsidR="0054696F" w:rsidRPr="004F7E32" w:rsidRDefault="0054696F" w:rsidP="00767301">
      <w:pPr>
        <w:pStyle w:val="Akapitzlist"/>
        <w:widowControl w:val="0"/>
        <w:numPr>
          <w:ilvl w:val="0"/>
          <w:numId w:val="17"/>
        </w:numPr>
        <w:autoSpaceDE w:val="0"/>
        <w:autoSpaceDN w:val="0"/>
        <w:adjustRightInd w:val="0"/>
        <w:jc w:val="both"/>
        <w:rPr>
          <w:rFonts w:ascii="Arial" w:hAnsi="Arial" w:cs="Arial"/>
          <w:sz w:val="20"/>
          <w:szCs w:val="20"/>
        </w:rPr>
      </w:pPr>
      <w:r w:rsidRPr="004F7E32">
        <w:rPr>
          <w:rFonts w:ascii="Arial" w:hAnsi="Arial" w:cs="Arial"/>
          <w:sz w:val="20"/>
          <w:szCs w:val="20"/>
        </w:rPr>
        <w:lastRenderedPageBreak/>
        <w:t>Zamawiający nie ponosi odpowiedzialności za zdarzenia wynikające z nienależytego oznakowania koperty / opakowania lub braku którejkolwiek z wymaganych informacji.</w:t>
      </w:r>
    </w:p>
    <w:p w:rsidR="00456E37" w:rsidRPr="00C969FA" w:rsidRDefault="00456E37" w:rsidP="0054696F">
      <w:pPr>
        <w:widowControl w:val="0"/>
        <w:autoSpaceDE w:val="0"/>
        <w:autoSpaceDN w:val="0"/>
        <w:adjustRightInd w:val="0"/>
        <w:jc w:val="both"/>
        <w:rPr>
          <w:rFonts w:ascii="Arial" w:hAnsi="Arial" w:cs="Arial"/>
          <w:b/>
          <w:bCs/>
          <w:sz w:val="20"/>
          <w:szCs w:val="20"/>
        </w:rPr>
      </w:pPr>
    </w:p>
    <w:p w:rsidR="0054696F" w:rsidRPr="00720224" w:rsidRDefault="0054696F" w:rsidP="0054696F">
      <w:pPr>
        <w:widowControl w:val="0"/>
        <w:autoSpaceDE w:val="0"/>
        <w:autoSpaceDN w:val="0"/>
        <w:adjustRightInd w:val="0"/>
        <w:jc w:val="both"/>
        <w:rPr>
          <w:rFonts w:ascii="Arial" w:hAnsi="Arial" w:cs="Arial"/>
          <w:b/>
          <w:bCs/>
          <w:sz w:val="20"/>
          <w:szCs w:val="20"/>
        </w:rPr>
      </w:pPr>
      <w:r w:rsidRPr="00C969FA">
        <w:rPr>
          <w:rFonts w:ascii="Arial" w:hAnsi="Arial" w:cs="Arial"/>
          <w:b/>
          <w:bCs/>
          <w:sz w:val="20"/>
          <w:szCs w:val="20"/>
        </w:rPr>
        <w:t xml:space="preserve">XI. Miejsce i termin składania </w:t>
      </w:r>
      <w:r w:rsidRPr="00720224">
        <w:rPr>
          <w:rFonts w:ascii="Arial" w:hAnsi="Arial" w:cs="Arial"/>
          <w:b/>
          <w:bCs/>
          <w:sz w:val="20"/>
          <w:szCs w:val="20"/>
        </w:rPr>
        <w:t>i otwarcia ofert</w:t>
      </w:r>
    </w:p>
    <w:p w:rsidR="0054696F" w:rsidRPr="00720224" w:rsidRDefault="0054696F" w:rsidP="0054696F">
      <w:pPr>
        <w:widowControl w:val="0"/>
        <w:tabs>
          <w:tab w:val="left" w:pos="1440"/>
          <w:tab w:val="left" w:leader="dot" w:pos="6120"/>
          <w:tab w:val="left" w:leader="dot" w:pos="9000"/>
        </w:tabs>
        <w:autoSpaceDE w:val="0"/>
        <w:autoSpaceDN w:val="0"/>
        <w:adjustRightInd w:val="0"/>
        <w:jc w:val="both"/>
        <w:rPr>
          <w:rFonts w:ascii="Arial" w:hAnsi="Arial" w:cs="Arial"/>
          <w:sz w:val="20"/>
          <w:szCs w:val="20"/>
        </w:rPr>
      </w:pPr>
    </w:p>
    <w:p w:rsidR="0054696F" w:rsidRPr="0048053B" w:rsidRDefault="0054696F" w:rsidP="00767301">
      <w:pPr>
        <w:pStyle w:val="Akapitzlist"/>
        <w:widowControl w:val="0"/>
        <w:numPr>
          <w:ilvl w:val="0"/>
          <w:numId w:val="13"/>
        </w:numPr>
        <w:autoSpaceDE w:val="0"/>
        <w:autoSpaceDN w:val="0"/>
        <w:adjustRightInd w:val="0"/>
        <w:jc w:val="both"/>
        <w:rPr>
          <w:rFonts w:ascii="Arial" w:hAnsi="Arial" w:cs="Arial"/>
          <w:sz w:val="20"/>
          <w:szCs w:val="20"/>
        </w:rPr>
      </w:pPr>
      <w:r w:rsidRPr="00720224">
        <w:rPr>
          <w:rFonts w:ascii="Arial" w:hAnsi="Arial" w:cs="Arial"/>
          <w:sz w:val="20"/>
          <w:szCs w:val="20"/>
        </w:rPr>
        <w:t xml:space="preserve">Oferty należy składać do </w:t>
      </w:r>
      <w:r w:rsidRPr="0048053B">
        <w:rPr>
          <w:rFonts w:ascii="Arial" w:hAnsi="Arial" w:cs="Arial"/>
          <w:sz w:val="20"/>
          <w:szCs w:val="20"/>
        </w:rPr>
        <w:t xml:space="preserve">dnia: </w:t>
      </w:r>
      <w:r w:rsidR="003F7000">
        <w:rPr>
          <w:rFonts w:ascii="Arial" w:hAnsi="Arial" w:cs="Arial"/>
          <w:b/>
          <w:sz w:val="20"/>
          <w:szCs w:val="20"/>
        </w:rPr>
        <w:t>21</w:t>
      </w:r>
      <w:r w:rsidR="00720224" w:rsidRPr="0048053B">
        <w:rPr>
          <w:rFonts w:ascii="Arial" w:hAnsi="Arial" w:cs="Arial"/>
          <w:b/>
          <w:sz w:val="20"/>
          <w:szCs w:val="20"/>
        </w:rPr>
        <w:t>.05.2012r.</w:t>
      </w:r>
      <w:r w:rsidRPr="0048053B">
        <w:rPr>
          <w:rFonts w:ascii="Arial" w:hAnsi="Arial" w:cs="Arial"/>
          <w:sz w:val="20"/>
          <w:szCs w:val="20"/>
        </w:rPr>
        <w:t xml:space="preserve"> do </w:t>
      </w:r>
      <w:r w:rsidRPr="0048053B">
        <w:rPr>
          <w:rFonts w:ascii="Arial" w:eastAsia="Arial Unicode MS" w:hAnsi="Arial" w:cs="Arial"/>
          <w:b/>
          <w:sz w:val="20"/>
          <w:szCs w:val="20"/>
        </w:rPr>
        <w:t>godz. 1</w:t>
      </w:r>
      <w:r w:rsidR="00E71974" w:rsidRPr="0048053B">
        <w:rPr>
          <w:rFonts w:ascii="Arial" w:eastAsia="Arial Unicode MS" w:hAnsi="Arial" w:cs="Arial"/>
          <w:b/>
          <w:sz w:val="20"/>
          <w:szCs w:val="20"/>
        </w:rPr>
        <w:t>0</w:t>
      </w:r>
      <w:r w:rsidR="005A16CC" w:rsidRPr="0048053B">
        <w:rPr>
          <w:rFonts w:ascii="Arial" w:eastAsia="Arial Unicode MS" w:hAnsi="Arial" w:cs="Arial"/>
          <w:b/>
          <w:sz w:val="20"/>
          <w:szCs w:val="20"/>
          <w:u w:val="single"/>
          <w:vertAlign w:val="superscript"/>
        </w:rPr>
        <w:t>00</w:t>
      </w:r>
      <w:r w:rsidRPr="0048053B">
        <w:rPr>
          <w:rFonts w:ascii="Arial" w:eastAsia="Arial Unicode MS" w:hAnsi="Arial" w:cs="Arial"/>
          <w:b/>
          <w:sz w:val="20"/>
          <w:szCs w:val="20"/>
        </w:rPr>
        <w:t xml:space="preserve"> </w:t>
      </w:r>
      <w:r w:rsidRPr="0048053B">
        <w:rPr>
          <w:rFonts w:ascii="Arial" w:hAnsi="Arial" w:cs="Arial"/>
          <w:sz w:val="20"/>
          <w:szCs w:val="20"/>
        </w:rPr>
        <w:t>w siedzibie zamawiającego:</w:t>
      </w:r>
    </w:p>
    <w:p w:rsidR="0054696F" w:rsidRPr="0048053B" w:rsidRDefault="0054696F" w:rsidP="0054696F">
      <w:pPr>
        <w:widowControl w:val="0"/>
        <w:autoSpaceDE w:val="0"/>
        <w:autoSpaceDN w:val="0"/>
        <w:adjustRightInd w:val="0"/>
        <w:rPr>
          <w:rFonts w:ascii="Arial" w:eastAsia="Arial Unicode MS" w:hAnsi="Arial" w:cs="Arial"/>
          <w:sz w:val="20"/>
          <w:szCs w:val="20"/>
        </w:rPr>
      </w:pPr>
    </w:p>
    <w:p w:rsidR="0054696F" w:rsidRPr="0048053B" w:rsidRDefault="0054696F" w:rsidP="00720224">
      <w:pPr>
        <w:widowControl w:val="0"/>
        <w:autoSpaceDE w:val="0"/>
        <w:autoSpaceDN w:val="0"/>
        <w:adjustRightInd w:val="0"/>
        <w:jc w:val="center"/>
        <w:rPr>
          <w:rFonts w:ascii="Arial" w:eastAsia="Arial Unicode MS" w:hAnsi="Arial" w:cs="Arial"/>
          <w:b/>
          <w:sz w:val="20"/>
          <w:szCs w:val="20"/>
        </w:rPr>
      </w:pPr>
      <w:r w:rsidRPr="0048053B">
        <w:rPr>
          <w:rFonts w:ascii="Arial" w:eastAsia="Arial Unicode MS" w:hAnsi="Arial" w:cs="Arial"/>
          <w:b/>
          <w:sz w:val="20"/>
          <w:szCs w:val="20"/>
        </w:rPr>
        <w:t xml:space="preserve">Urząd </w:t>
      </w:r>
      <w:r w:rsidR="00412A69" w:rsidRPr="0048053B">
        <w:rPr>
          <w:rFonts w:ascii="Arial" w:eastAsia="Arial Unicode MS" w:hAnsi="Arial" w:cs="Arial"/>
          <w:b/>
          <w:sz w:val="20"/>
          <w:szCs w:val="20"/>
        </w:rPr>
        <w:t>Miasta i Gminy</w:t>
      </w:r>
      <w:r w:rsidRPr="0048053B">
        <w:rPr>
          <w:rFonts w:ascii="Arial" w:eastAsia="Arial Unicode MS" w:hAnsi="Arial" w:cs="Arial"/>
          <w:b/>
          <w:sz w:val="20"/>
          <w:szCs w:val="20"/>
        </w:rPr>
        <w:t xml:space="preserve"> </w:t>
      </w:r>
      <w:r w:rsidR="00412A69" w:rsidRPr="0048053B">
        <w:rPr>
          <w:rFonts w:ascii="Arial" w:eastAsia="Arial Unicode MS" w:hAnsi="Arial" w:cs="Arial"/>
          <w:b/>
          <w:sz w:val="20"/>
          <w:szCs w:val="20"/>
        </w:rPr>
        <w:t>w Daleszycach</w:t>
      </w:r>
    </w:p>
    <w:p w:rsidR="0054696F" w:rsidRPr="0048053B" w:rsidRDefault="00412A69" w:rsidP="00720224">
      <w:pPr>
        <w:widowControl w:val="0"/>
        <w:autoSpaceDE w:val="0"/>
        <w:autoSpaceDN w:val="0"/>
        <w:adjustRightInd w:val="0"/>
        <w:jc w:val="center"/>
        <w:rPr>
          <w:rFonts w:ascii="Arial" w:eastAsia="Arial Unicode MS" w:hAnsi="Arial" w:cs="Arial"/>
          <w:b/>
          <w:sz w:val="20"/>
          <w:szCs w:val="20"/>
        </w:rPr>
      </w:pPr>
      <w:r w:rsidRPr="0048053B">
        <w:rPr>
          <w:rFonts w:ascii="Arial" w:eastAsia="Arial Unicode MS" w:hAnsi="Arial" w:cs="Arial"/>
          <w:b/>
          <w:sz w:val="20"/>
          <w:szCs w:val="20"/>
        </w:rPr>
        <w:t>Plac Staszica 9</w:t>
      </w:r>
    </w:p>
    <w:p w:rsidR="0054696F" w:rsidRPr="0048053B" w:rsidRDefault="00412A69" w:rsidP="00720224">
      <w:pPr>
        <w:widowControl w:val="0"/>
        <w:autoSpaceDE w:val="0"/>
        <w:autoSpaceDN w:val="0"/>
        <w:adjustRightInd w:val="0"/>
        <w:jc w:val="center"/>
        <w:rPr>
          <w:rFonts w:ascii="Arial" w:eastAsia="Arial Unicode MS" w:hAnsi="Arial" w:cs="Arial"/>
          <w:b/>
          <w:sz w:val="20"/>
          <w:szCs w:val="20"/>
        </w:rPr>
      </w:pPr>
      <w:r w:rsidRPr="0048053B">
        <w:rPr>
          <w:rFonts w:ascii="Arial" w:eastAsia="Arial Unicode MS" w:hAnsi="Arial" w:cs="Arial"/>
          <w:b/>
          <w:sz w:val="20"/>
          <w:szCs w:val="20"/>
        </w:rPr>
        <w:t>26-021 Daleszyce</w:t>
      </w:r>
    </w:p>
    <w:p w:rsidR="0054696F" w:rsidRPr="0048053B" w:rsidRDefault="0054696F" w:rsidP="00720224">
      <w:pPr>
        <w:widowControl w:val="0"/>
        <w:autoSpaceDE w:val="0"/>
        <w:autoSpaceDN w:val="0"/>
        <w:adjustRightInd w:val="0"/>
        <w:jc w:val="center"/>
        <w:rPr>
          <w:rFonts w:ascii="Arial" w:eastAsia="Arial Unicode MS" w:hAnsi="Arial" w:cs="Arial"/>
          <w:b/>
          <w:sz w:val="20"/>
          <w:szCs w:val="20"/>
        </w:rPr>
      </w:pPr>
      <w:r w:rsidRPr="0048053B">
        <w:rPr>
          <w:rFonts w:ascii="Arial" w:eastAsia="Arial Unicode MS" w:hAnsi="Arial" w:cs="Arial"/>
          <w:b/>
          <w:sz w:val="20"/>
          <w:szCs w:val="20"/>
        </w:rPr>
        <w:t>Pokój nr 25 – sekretariat.</w:t>
      </w:r>
    </w:p>
    <w:p w:rsidR="0054696F" w:rsidRPr="0048053B" w:rsidRDefault="0054696F" w:rsidP="0054696F">
      <w:pPr>
        <w:widowControl w:val="0"/>
        <w:tabs>
          <w:tab w:val="left" w:pos="1440"/>
          <w:tab w:val="left" w:leader="dot" w:pos="6120"/>
          <w:tab w:val="left" w:leader="dot" w:pos="9000"/>
        </w:tabs>
        <w:autoSpaceDE w:val="0"/>
        <w:autoSpaceDN w:val="0"/>
        <w:adjustRightInd w:val="0"/>
        <w:jc w:val="both"/>
        <w:rPr>
          <w:rFonts w:ascii="Arial" w:hAnsi="Arial" w:cs="Arial"/>
          <w:sz w:val="20"/>
          <w:szCs w:val="20"/>
        </w:rPr>
      </w:pPr>
    </w:p>
    <w:p w:rsidR="00727EE4" w:rsidRPr="0048053B" w:rsidRDefault="0054696F" w:rsidP="00767301">
      <w:pPr>
        <w:pStyle w:val="Akapitzlist"/>
        <w:widowControl w:val="0"/>
        <w:numPr>
          <w:ilvl w:val="0"/>
          <w:numId w:val="13"/>
        </w:numPr>
        <w:autoSpaceDE w:val="0"/>
        <w:autoSpaceDN w:val="0"/>
        <w:adjustRightInd w:val="0"/>
        <w:spacing w:before="60" w:after="60"/>
        <w:jc w:val="both"/>
        <w:rPr>
          <w:rFonts w:ascii="Arial" w:hAnsi="Arial" w:cs="Arial"/>
          <w:sz w:val="20"/>
          <w:szCs w:val="20"/>
        </w:rPr>
      </w:pPr>
      <w:r w:rsidRPr="0048053B">
        <w:rPr>
          <w:rFonts w:ascii="Arial" w:hAnsi="Arial" w:cs="Arial"/>
          <w:sz w:val="20"/>
          <w:szCs w:val="20"/>
        </w:rPr>
        <w:t xml:space="preserve">Wykonawca może, przed upływem terminu do składania ofert, zmienić lub wycofać ofertę. Zmiana, jak </w:t>
      </w:r>
      <w:r w:rsidR="00E71974" w:rsidRPr="0048053B">
        <w:rPr>
          <w:rFonts w:ascii="Arial" w:hAnsi="Arial" w:cs="Arial"/>
          <w:sz w:val="20"/>
          <w:szCs w:val="20"/>
        </w:rPr>
        <w:br/>
      </w:r>
      <w:r w:rsidRPr="0048053B">
        <w:rPr>
          <w:rFonts w:ascii="Arial" w:hAnsi="Arial" w:cs="Arial"/>
          <w:sz w:val="20"/>
          <w:szCs w:val="20"/>
        </w:rPr>
        <w:t>i wycofanie oferty, wymagają zachowania formy pisemnej.</w:t>
      </w:r>
    </w:p>
    <w:p w:rsidR="0054696F" w:rsidRPr="00727EE4" w:rsidRDefault="0054696F" w:rsidP="00767301">
      <w:pPr>
        <w:pStyle w:val="Akapitzlist"/>
        <w:widowControl w:val="0"/>
        <w:numPr>
          <w:ilvl w:val="0"/>
          <w:numId w:val="13"/>
        </w:numPr>
        <w:autoSpaceDE w:val="0"/>
        <w:autoSpaceDN w:val="0"/>
        <w:adjustRightInd w:val="0"/>
        <w:spacing w:before="60" w:after="60"/>
        <w:jc w:val="both"/>
        <w:rPr>
          <w:rFonts w:ascii="Arial" w:hAnsi="Arial" w:cs="Arial"/>
          <w:sz w:val="20"/>
          <w:szCs w:val="20"/>
        </w:rPr>
      </w:pPr>
      <w:r w:rsidRPr="0048053B">
        <w:rPr>
          <w:rFonts w:ascii="Arial" w:hAnsi="Arial" w:cs="Arial"/>
          <w:sz w:val="20"/>
          <w:szCs w:val="20"/>
        </w:rPr>
        <w:t xml:space="preserve">Oferty zostaną otwarte dnia: </w:t>
      </w:r>
      <w:r w:rsidR="003F7000">
        <w:rPr>
          <w:rFonts w:ascii="Arial" w:hAnsi="Arial" w:cs="Arial"/>
          <w:b/>
          <w:sz w:val="20"/>
          <w:szCs w:val="20"/>
        </w:rPr>
        <w:t>21</w:t>
      </w:r>
      <w:r w:rsidR="00720224" w:rsidRPr="0048053B">
        <w:rPr>
          <w:rFonts w:ascii="Arial" w:hAnsi="Arial" w:cs="Arial"/>
          <w:b/>
          <w:sz w:val="20"/>
          <w:szCs w:val="20"/>
        </w:rPr>
        <w:t>.05.2012r.</w:t>
      </w:r>
      <w:r w:rsidR="00720224" w:rsidRPr="0048053B">
        <w:rPr>
          <w:rFonts w:ascii="Arial" w:hAnsi="Arial" w:cs="Arial"/>
          <w:sz w:val="20"/>
          <w:szCs w:val="20"/>
        </w:rPr>
        <w:t xml:space="preserve"> </w:t>
      </w:r>
      <w:r w:rsidRPr="0048053B">
        <w:rPr>
          <w:rFonts w:ascii="Arial" w:hAnsi="Arial" w:cs="Arial"/>
          <w:sz w:val="20"/>
          <w:szCs w:val="20"/>
        </w:rPr>
        <w:t>o godz.</w:t>
      </w:r>
      <w:r w:rsidRPr="0048053B">
        <w:rPr>
          <w:rFonts w:ascii="Arial" w:hAnsi="Arial" w:cs="Arial"/>
          <w:b/>
          <w:sz w:val="20"/>
          <w:szCs w:val="20"/>
        </w:rPr>
        <w:t xml:space="preserve"> 1</w:t>
      </w:r>
      <w:r w:rsidR="00E71974" w:rsidRPr="0048053B">
        <w:rPr>
          <w:rFonts w:ascii="Arial" w:hAnsi="Arial" w:cs="Arial"/>
          <w:b/>
          <w:sz w:val="20"/>
          <w:szCs w:val="20"/>
        </w:rPr>
        <w:t>0</w:t>
      </w:r>
      <w:r w:rsidR="00E71974" w:rsidRPr="0048053B">
        <w:rPr>
          <w:rFonts w:ascii="Arial" w:hAnsi="Arial" w:cs="Arial"/>
          <w:b/>
          <w:sz w:val="20"/>
          <w:szCs w:val="20"/>
          <w:u w:val="single"/>
          <w:vertAlign w:val="superscript"/>
        </w:rPr>
        <w:t>15</w:t>
      </w:r>
      <w:r w:rsidRPr="00727EE4">
        <w:rPr>
          <w:rFonts w:ascii="Arial" w:hAnsi="Arial" w:cs="Arial"/>
          <w:sz w:val="20"/>
          <w:szCs w:val="20"/>
        </w:rPr>
        <w:t xml:space="preserve"> w siedzibie zamawiającego</w:t>
      </w:r>
      <w:r w:rsidR="00F0653C" w:rsidRPr="00727EE4">
        <w:rPr>
          <w:rFonts w:ascii="Arial" w:hAnsi="Arial" w:cs="Arial"/>
          <w:sz w:val="20"/>
          <w:szCs w:val="20"/>
        </w:rPr>
        <w:t xml:space="preserve">: </w:t>
      </w:r>
      <w:r w:rsidRPr="00727EE4">
        <w:rPr>
          <w:rFonts w:ascii="Arial" w:hAnsi="Arial" w:cs="Arial"/>
          <w:sz w:val="20"/>
          <w:szCs w:val="20"/>
          <w:highlight w:val="white"/>
        </w:rPr>
        <w:t>Pokój nr</w:t>
      </w:r>
      <w:r w:rsidRPr="00727EE4">
        <w:rPr>
          <w:rFonts w:ascii="Arial" w:hAnsi="Arial" w:cs="Arial"/>
          <w:sz w:val="20"/>
          <w:szCs w:val="20"/>
        </w:rPr>
        <w:t xml:space="preserve"> </w:t>
      </w:r>
      <w:r w:rsidR="00E71974" w:rsidRPr="00727EE4">
        <w:rPr>
          <w:rFonts w:ascii="Arial" w:hAnsi="Arial" w:cs="Arial"/>
          <w:sz w:val="20"/>
          <w:szCs w:val="20"/>
        </w:rPr>
        <w:t>1</w:t>
      </w:r>
      <w:r w:rsidRPr="00727EE4">
        <w:rPr>
          <w:rFonts w:ascii="Arial" w:hAnsi="Arial" w:cs="Arial"/>
          <w:sz w:val="20"/>
          <w:szCs w:val="20"/>
        </w:rPr>
        <w:t xml:space="preserve">3 – </w:t>
      </w:r>
      <w:r w:rsidR="00E71974" w:rsidRPr="00727EE4">
        <w:rPr>
          <w:rFonts w:ascii="Arial" w:hAnsi="Arial" w:cs="Arial"/>
          <w:sz w:val="20"/>
          <w:szCs w:val="20"/>
        </w:rPr>
        <w:t>świetlica</w:t>
      </w:r>
      <w:r w:rsidRPr="00727EE4">
        <w:rPr>
          <w:rFonts w:ascii="Arial" w:hAnsi="Arial" w:cs="Arial"/>
          <w:sz w:val="20"/>
          <w:szCs w:val="20"/>
        </w:rPr>
        <w:t>.</w:t>
      </w:r>
    </w:p>
    <w:p w:rsidR="0054696F" w:rsidRPr="006B68FF" w:rsidRDefault="0054696F" w:rsidP="0054696F">
      <w:pPr>
        <w:widowControl w:val="0"/>
        <w:autoSpaceDE w:val="0"/>
        <w:autoSpaceDN w:val="0"/>
        <w:adjustRightInd w:val="0"/>
        <w:jc w:val="both"/>
        <w:rPr>
          <w:rFonts w:ascii="Arial" w:hAnsi="Arial" w:cs="Arial"/>
          <w:color w:val="FF0000"/>
          <w:sz w:val="20"/>
          <w:szCs w:val="20"/>
        </w:rPr>
      </w:pPr>
    </w:p>
    <w:p w:rsidR="0054696F" w:rsidRPr="00C969FA" w:rsidRDefault="0054696F" w:rsidP="0054696F">
      <w:pPr>
        <w:widowControl w:val="0"/>
        <w:autoSpaceDE w:val="0"/>
        <w:autoSpaceDN w:val="0"/>
        <w:adjustRightInd w:val="0"/>
        <w:jc w:val="both"/>
        <w:rPr>
          <w:rFonts w:ascii="Arial" w:hAnsi="Arial" w:cs="Arial"/>
          <w:b/>
          <w:bCs/>
          <w:sz w:val="20"/>
          <w:szCs w:val="20"/>
        </w:rPr>
      </w:pPr>
      <w:r w:rsidRPr="00C969FA">
        <w:rPr>
          <w:rFonts w:ascii="Arial" w:hAnsi="Arial" w:cs="Arial"/>
          <w:b/>
          <w:bCs/>
          <w:sz w:val="20"/>
          <w:szCs w:val="20"/>
        </w:rPr>
        <w:t>XII. Opis sposobu obliczenia ceny</w:t>
      </w:r>
    </w:p>
    <w:p w:rsidR="0054696F" w:rsidRPr="00C969FA" w:rsidRDefault="0054696F" w:rsidP="0054696F">
      <w:pPr>
        <w:widowControl w:val="0"/>
        <w:autoSpaceDE w:val="0"/>
        <w:autoSpaceDN w:val="0"/>
        <w:adjustRightInd w:val="0"/>
        <w:jc w:val="both"/>
        <w:rPr>
          <w:rFonts w:ascii="Arial" w:hAnsi="Arial" w:cs="Arial"/>
          <w:sz w:val="20"/>
          <w:szCs w:val="20"/>
        </w:rPr>
      </w:pPr>
    </w:p>
    <w:p w:rsidR="0054696F" w:rsidRPr="00C969FA" w:rsidRDefault="0054696F" w:rsidP="00152585">
      <w:pPr>
        <w:widowControl w:val="0"/>
        <w:numPr>
          <w:ilvl w:val="0"/>
          <w:numId w:val="2"/>
        </w:numPr>
        <w:tabs>
          <w:tab w:val="clear" w:pos="720"/>
          <w:tab w:val="num" w:pos="360"/>
        </w:tabs>
        <w:autoSpaceDE w:val="0"/>
        <w:autoSpaceDN w:val="0"/>
        <w:adjustRightInd w:val="0"/>
        <w:ind w:left="360"/>
        <w:jc w:val="both"/>
        <w:rPr>
          <w:rFonts w:ascii="Arial" w:hAnsi="Arial" w:cs="Arial"/>
          <w:sz w:val="20"/>
          <w:szCs w:val="20"/>
        </w:rPr>
      </w:pPr>
      <w:r w:rsidRPr="00C969FA">
        <w:rPr>
          <w:rFonts w:ascii="Arial" w:hAnsi="Arial" w:cs="Arial"/>
          <w:sz w:val="20"/>
          <w:szCs w:val="20"/>
        </w:rPr>
        <w:t xml:space="preserve">cena oferty uwzględnia wszystkie zobowiązania, musi być podana w PLN cyfrowo i słownie, </w:t>
      </w:r>
      <w:r w:rsidR="00F0653C" w:rsidRPr="00C969FA">
        <w:rPr>
          <w:rFonts w:ascii="Arial" w:hAnsi="Arial" w:cs="Arial"/>
          <w:sz w:val="20"/>
          <w:szCs w:val="20"/>
        </w:rPr>
        <w:br/>
      </w:r>
      <w:r w:rsidRPr="00C969FA">
        <w:rPr>
          <w:rFonts w:ascii="Arial" w:hAnsi="Arial" w:cs="Arial"/>
          <w:sz w:val="20"/>
          <w:szCs w:val="20"/>
        </w:rPr>
        <w:t>z wyodrębnieniem należnego podatku VAT.</w:t>
      </w:r>
    </w:p>
    <w:p w:rsidR="0054696F" w:rsidRPr="00C969FA" w:rsidRDefault="0054696F" w:rsidP="00152585">
      <w:pPr>
        <w:widowControl w:val="0"/>
        <w:numPr>
          <w:ilvl w:val="0"/>
          <w:numId w:val="2"/>
        </w:numPr>
        <w:tabs>
          <w:tab w:val="clear" w:pos="720"/>
          <w:tab w:val="num" w:pos="360"/>
        </w:tabs>
        <w:autoSpaceDE w:val="0"/>
        <w:autoSpaceDN w:val="0"/>
        <w:adjustRightInd w:val="0"/>
        <w:ind w:left="360"/>
        <w:jc w:val="both"/>
        <w:rPr>
          <w:rFonts w:ascii="Arial" w:hAnsi="Arial" w:cs="Arial"/>
          <w:sz w:val="20"/>
          <w:szCs w:val="20"/>
        </w:rPr>
      </w:pPr>
      <w:r w:rsidRPr="00C969FA">
        <w:rPr>
          <w:rFonts w:ascii="Arial" w:hAnsi="Arial" w:cs="Arial"/>
          <w:sz w:val="20"/>
          <w:szCs w:val="20"/>
        </w:rPr>
        <w:t>cena podana w ofercie winna obejmować wszystkie koszty i składniki związane z wykonaniem zam</w:t>
      </w:r>
      <w:r w:rsidRPr="00C969FA">
        <w:rPr>
          <w:rFonts w:ascii="Arial" w:hAnsi="Arial" w:cs="Arial"/>
          <w:sz w:val="20"/>
          <w:szCs w:val="20"/>
          <w:highlight w:val="white"/>
        </w:rPr>
        <w:t>ówienia oraz warunkami stawianymi przez Zamawiającego.</w:t>
      </w:r>
    </w:p>
    <w:p w:rsidR="0054696F" w:rsidRPr="00C969FA" w:rsidRDefault="0054696F" w:rsidP="00152585">
      <w:pPr>
        <w:widowControl w:val="0"/>
        <w:numPr>
          <w:ilvl w:val="0"/>
          <w:numId w:val="2"/>
        </w:numPr>
        <w:tabs>
          <w:tab w:val="clear" w:pos="720"/>
          <w:tab w:val="num" w:pos="360"/>
        </w:tabs>
        <w:autoSpaceDE w:val="0"/>
        <w:autoSpaceDN w:val="0"/>
        <w:adjustRightInd w:val="0"/>
        <w:ind w:left="360"/>
        <w:jc w:val="both"/>
        <w:rPr>
          <w:rFonts w:ascii="Arial" w:hAnsi="Arial" w:cs="Arial"/>
          <w:sz w:val="20"/>
          <w:szCs w:val="20"/>
        </w:rPr>
      </w:pPr>
      <w:r w:rsidRPr="00C969FA">
        <w:rPr>
          <w:rFonts w:ascii="Arial" w:hAnsi="Arial" w:cs="Arial"/>
          <w:sz w:val="20"/>
          <w:szCs w:val="20"/>
        </w:rPr>
        <w:t>cena może być tylko jedna za oferowany przedmiot zam</w:t>
      </w:r>
      <w:r w:rsidRPr="00C969FA">
        <w:rPr>
          <w:rFonts w:ascii="Arial" w:hAnsi="Arial" w:cs="Arial"/>
          <w:sz w:val="20"/>
          <w:szCs w:val="20"/>
          <w:highlight w:val="white"/>
        </w:rPr>
        <w:t>ówienia, nie dopuszcza się wariantowości cen.</w:t>
      </w:r>
    </w:p>
    <w:p w:rsidR="0054696F" w:rsidRPr="00C969FA" w:rsidRDefault="0054696F" w:rsidP="00152585">
      <w:pPr>
        <w:widowControl w:val="0"/>
        <w:numPr>
          <w:ilvl w:val="0"/>
          <w:numId w:val="2"/>
        </w:numPr>
        <w:tabs>
          <w:tab w:val="clear" w:pos="720"/>
          <w:tab w:val="num" w:pos="360"/>
        </w:tabs>
        <w:autoSpaceDE w:val="0"/>
        <w:autoSpaceDN w:val="0"/>
        <w:adjustRightInd w:val="0"/>
        <w:ind w:left="360"/>
        <w:jc w:val="both"/>
        <w:rPr>
          <w:rFonts w:ascii="Arial" w:hAnsi="Arial" w:cs="Arial"/>
          <w:sz w:val="20"/>
          <w:szCs w:val="20"/>
        </w:rPr>
      </w:pPr>
      <w:r w:rsidRPr="00C969FA">
        <w:rPr>
          <w:rFonts w:ascii="Arial" w:hAnsi="Arial" w:cs="Arial"/>
          <w:sz w:val="20"/>
          <w:szCs w:val="20"/>
        </w:rPr>
        <w:t>cena nie ulega zmianie przez okres ważności oferty (związania ofertą).</w:t>
      </w:r>
    </w:p>
    <w:p w:rsidR="0054696F" w:rsidRPr="006B68FF" w:rsidRDefault="0054696F" w:rsidP="0054696F">
      <w:pPr>
        <w:widowControl w:val="0"/>
        <w:autoSpaceDE w:val="0"/>
        <w:autoSpaceDN w:val="0"/>
        <w:adjustRightInd w:val="0"/>
        <w:jc w:val="both"/>
        <w:rPr>
          <w:rFonts w:ascii="Arial" w:hAnsi="Arial" w:cs="Arial"/>
          <w:color w:val="FF0000"/>
          <w:sz w:val="20"/>
          <w:szCs w:val="20"/>
        </w:rPr>
      </w:pPr>
    </w:p>
    <w:p w:rsidR="0054696F" w:rsidRPr="00C969FA" w:rsidRDefault="0054696F" w:rsidP="0054696F">
      <w:pPr>
        <w:widowControl w:val="0"/>
        <w:autoSpaceDE w:val="0"/>
        <w:autoSpaceDN w:val="0"/>
        <w:adjustRightInd w:val="0"/>
        <w:jc w:val="both"/>
        <w:rPr>
          <w:rFonts w:ascii="Arial" w:hAnsi="Arial" w:cs="Arial"/>
          <w:b/>
          <w:bCs/>
          <w:sz w:val="20"/>
          <w:szCs w:val="20"/>
        </w:rPr>
      </w:pPr>
      <w:r w:rsidRPr="00C969FA">
        <w:rPr>
          <w:rFonts w:ascii="Arial" w:hAnsi="Arial" w:cs="Arial"/>
          <w:b/>
          <w:bCs/>
          <w:sz w:val="20"/>
          <w:szCs w:val="20"/>
        </w:rPr>
        <w:t>XIII. Opis kryteriów, którymi zamawiający będzie się kierował przy wyborze oferty, wraz z podaniem znaczenia tych kryteriów i sposobu oceny ofert</w:t>
      </w:r>
    </w:p>
    <w:p w:rsidR="0054696F" w:rsidRPr="006B68FF" w:rsidRDefault="0054696F" w:rsidP="0054696F">
      <w:pPr>
        <w:widowControl w:val="0"/>
        <w:autoSpaceDE w:val="0"/>
        <w:autoSpaceDN w:val="0"/>
        <w:adjustRightInd w:val="0"/>
        <w:jc w:val="both"/>
        <w:rPr>
          <w:rFonts w:ascii="Arial" w:hAnsi="Arial" w:cs="Arial"/>
          <w:color w:val="FF0000"/>
          <w:sz w:val="20"/>
          <w:szCs w:val="20"/>
        </w:rPr>
      </w:pPr>
    </w:p>
    <w:p w:rsidR="00727EE4" w:rsidRDefault="0054696F" w:rsidP="00767301">
      <w:pPr>
        <w:pStyle w:val="Akapitzlist"/>
        <w:widowControl w:val="0"/>
        <w:numPr>
          <w:ilvl w:val="0"/>
          <w:numId w:val="12"/>
        </w:numPr>
        <w:autoSpaceDE w:val="0"/>
        <w:autoSpaceDN w:val="0"/>
        <w:adjustRightInd w:val="0"/>
        <w:rPr>
          <w:rFonts w:ascii="Arial" w:hAnsi="Arial" w:cs="Arial"/>
          <w:sz w:val="20"/>
          <w:szCs w:val="20"/>
        </w:rPr>
      </w:pPr>
      <w:r w:rsidRPr="00727EE4">
        <w:rPr>
          <w:rFonts w:ascii="Arial" w:hAnsi="Arial" w:cs="Arial"/>
          <w:sz w:val="20"/>
          <w:szCs w:val="20"/>
        </w:rPr>
        <w:t>Kryteria oceny ofert - zamawiający uzna oferty za spełniające wymagania i przyjmie do szczegółowego rozpatrywania, jeżeli:</w:t>
      </w:r>
    </w:p>
    <w:p w:rsidR="00727EE4" w:rsidRDefault="00727EE4" w:rsidP="00727EE4">
      <w:pPr>
        <w:pStyle w:val="Akapitzlist"/>
        <w:widowControl w:val="0"/>
        <w:autoSpaceDE w:val="0"/>
        <w:autoSpaceDN w:val="0"/>
        <w:adjustRightInd w:val="0"/>
        <w:ind w:left="360"/>
        <w:rPr>
          <w:rFonts w:ascii="Arial" w:hAnsi="Arial" w:cs="Arial"/>
          <w:sz w:val="20"/>
          <w:szCs w:val="20"/>
        </w:rPr>
      </w:pPr>
    </w:p>
    <w:p w:rsidR="00727EE4" w:rsidRDefault="0054696F" w:rsidP="00767301">
      <w:pPr>
        <w:pStyle w:val="Akapitzlist"/>
        <w:widowControl w:val="0"/>
        <w:numPr>
          <w:ilvl w:val="1"/>
          <w:numId w:val="12"/>
        </w:numPr>
        <w:autoSpaceDE w:val="0"/>
        <w:autoSpaceDN w:val="0"/>
        <w:adjustRightInd w:val="0"/>
        <w:ind w:left="709"/>
        <w:rPr>
          <w:rFonts w:ascii="Arial" w:hAnsi="Arial" w:cs="Arial"/>
          <w:sz w:val="20"/>
          <w:szCs w:val="20"/>
        </w:rPr>
      </w:pPr>
      <w:r w:rsidRPr="00727EE4">
        <w:rPr>
          <w:rFonts w:ascii="Arial" w:hAnsi="Arial" w:cs="Arial"/>
          <w:sz w:val="20"/>
          <w:szCs w:val="20"/>
        </w:rPr>
        <w:t>oferta spełnia wymagania określone niniejszą specyfikacją,</w:t>
      </w:r>
    </w:p>
    <w:p w:rsidR="00727EE4" w:rsidRDefault="0054696F" w:rsidP="00767301">
      <w:pPr>
        <w:pStyle w:val="Akapitzlist"/>
        <w:widowControl w:val="0"/>
        <w:numPr>
          <w:ilvl w:val="1"/>
          <w:numId w:val="12"/>
        </w:numPr>
        <w:autoSpaceDE w:val="0"/>
        <w:autoSpaceDN w:val="0"/>
        <w:adjustRightInd w:val="0"/>
        <w:ind w:left="709"/>
        <w:rPr>
          <w:rFonts w:ascii="Arial" w:hAnsi="Arial" w:cs="Arial"/>
          <w:sz w:val="20"/>
          <w:szCs w:val="20"/>
        </w:rPr>
      </w:pPr>
      <w:r w:rsidRPr="00727EE4">
        <w:rPr>
          <w:rFonts w:ascii="Arial" w:hAnsi="Arial" w:cs="Arial"/>
          <w:sz w:val="20"/>
          <w:szCs w:val="20"/>
        </w:rPr>
        <w:t>oferta została złożona, w określonym przez Zamawiającego terminie,</w:t>
      </w:r>
    </w:p>
    <w:p w:rsidR="0054696F" w:rsidRPr="00EB77C5" w:rsidRDefault="0054696F" w:rsidP="00767301">
      <w:pPr>
        <w:pStyle w:val="Akapitzlist"/>
        <w:widowControl w:val="0"/>
        <w:numPr>
          <w:ilvl w:val="1"/>
          <w:numId w:val="12"/>
        </w:numPr>
        <w:autoSpaceDE w:val="0"/>
        <w:autoSpaceDN w:val="0"/>
        <w:adjustRightInd w:val="0"/>
        <w:ind w:left="709"/>
        <w:rPr>
          <w:rFonts w:ascii="Arial" w:hAnsi="Arial" w:cs="Arial"/>
          <w:sz w:val="20"/>
          <w:szCs w:val="20"/>
        </w:rPr>
      </w:pPr>
      <w:r w:rsidRPr="00EB77C5">
        <w:rPr>
          <w:rFonts w:ascii="Arial" w:hAnsi="Arial" w:cs="Arial"/>
          <w:sz w:val="20"/>
          <w:szCs w:val="20"/>
        </w:rPr>
        <w:t>wykonawca przedstawił ofertę zgodną co do treści z wymaganiami Zamawiającego.</w:t>
      </w:r>
    </w:p>
    <w:p w:rsidR="0054696F" w:rsidRPr="00EB77C5" w:rsidRDefault="0054696F" w:rsidP="0054696F">
      <w:pPr>
        <w:widowControl w:val="0"/>
        <w:autoSpaceDE w:val="0"/>
        <w:autoSpaceDN w:val="0"/>
        <w:adjustRightInd w:val="0"/>
        <w:jc w:val="both"/>
        <w:rPr>
          <w:rFonts w:ascii="Arial" w:hAnsi="Arial" w:cs="Arial"/>
          <w:sz w:val="20"/>
          <w:szCs w:val="20"/>
        </w:rPr>
      </w:pPr>
    </w:p>
    <w:p w:rsidR="0054696F" w:rsidRPr="00EB77C5" w:rsidRDefault="0054696F" w:rsidP="00767301">
      <w:pPr>
        <w:pStyle w:val="Akapitzlist"/>
        <w:widowControl w:val="0"/>
        <w:numPr>
          <w:ilvl w:val="0"/>
          <w:numId w:val="12"/>
        </w:numPr>
        <w:autoSpaceDE w:val="0"/>
        <w:autoSpaceDN w:val="0"/>
        <w:adjustRightInd w:val="0"/>
        <w:jc w:val="both"/>
        <w:rPr>
          <w:rFonts w:ascii="Arial" w:hAnsi="Arial" w:cs="Arial"/>
          <w:sz w:val="20"/>
          <w:szCs w:val="20"/>
        </w:rPr>
      </w:pPr>
      <w:r w:rsidRPr="00EB77C5">
        <w:rPr>
          <w:rFonts w:ascii="Arial" w:hAnsi="Arial" w:cs="Arial"/>
          <w:sz w:val="20"/>
          <w:szCs w:val="20"/>
        </w:rPr>
        <w:t xml:space="preserve">Wybór oferty zostanie dokonany w oparciu o przyjęte w niniejszym postępowaniu </w:t>
      </w:r>
      <w:r w:rsidR="00CE788E" w:rsidRPr="00EB77C5">
        <w:rPr>
          <w:rFonts w:ascii="Arial" w:hAnsi="Arial" w:cs="Arial"/>
          <w:sz w:val="20"/>
          <w:szCs w:val="20"/>
        </w:rPr>
        <w:t>następujące kryterium oceny ofert:</w:t>
      </w:r>
    </w:p>
    <w:p w:rsidR="00CE788E" w:rsidRPr="00EB77C5" w:rsidRDefault="00CE788E" w:rsidP="00CE788E">
      <w:pPr>
        <w:widowControl w:val="0"/>
        <w:autoSpaceDE w:val="0"/>
        <w:autoSpaceDN w:val="0"/>
        <w:adjustRightInd w:val="0"/>
        <w:jc w:val="both"/>
        <w:rPr>
          <w:rFonts w:ascii="Arial" w:hAnsi="Arial" w:cs="Arial"/>
          <w:sz w:val="20"/>
          <w:szCs w:val="20"/>
        </w:rPr>
      </w:pPr>
    </w:p>
    <w:tbl>
      <w:tblPr>
        <w:tblStyle w:val="Tabela-Siatka"/>
        <w:tblW w:w="0" w:type="auto"/>
        <w:tblInd w:w="2802" w:type="dxa"/>
        <w:tblLook w:val="04A0"/>
      </w:tblPr>
      <w:tblGrid>
        <w:gridCol w:w="2551"/>
        <w:gridCol w:w="1418"/>
      </w:tblGrid>
      <w:tr w:rsidR="001C5F02" w:rsidRPr="00EB77C5" w:rsidTr="001C5F02">
        <w:trPr>
          <w:trHeight w:val="454"/>
        </w:trPr>
        <w:tc>
          <w:tcPr>
            <w:tcW w:w="2551" w:type="dxa"/>
            <w:vAlign w:val="center"/>
          </w:tcPr>
          <w:p w:rsidR="001C5F02" w:rsidRPr="00EB77C5" w:rsidRDefault="001C5F02" w:rsidP="001C5F02">
            <w:pPr>
              <w:widowControl w:val="0"/>
              <w:autoSpaceDE w:val="0"/>
              <w:autoSpaceDN w:val="0"/>
              <w:adjustRightInd w:val="0"/>
              <w:jc w:val="center"/>
              <w:rPr>
                <w:rFonts w:ascii="Arial" w:hAnsi="Arial" w:cs="Arial"/>
                <w:b/>
                <w:sz w:val="20"/>
                <w:szCs w:val="20"/>
              </w:rPr>
            </w:pPr>
            <w:r w:rsidRPr="00EB77C5">
              <w:rPr>
                <w:rFonts w:ascii="Arial" w:hAnsi="Arial" w:cs="Arial"/>
                <w:b/>
                <w:sz w:val="20"/>
                <w:szCs w:val="20"/>
              </w:rPr>
              <w:t>Kryterium</w:t>
            </w:r>
          </w:p>
        </w:tc>
        <w:tc>
          <w:tcPr>
            <w:tcW w:w="1418" w:type="dxa"/>
            <w:vAlign w:val="center"/>
          </w:tcPr>
          <w:p w:rsidR="001C5F02" w:rsidRPr="00EB77C5" w:rsidRDefault="001C5F02" w:rsidP="001C5F02">
            <w:pPr>
              <w:widowControl w:val="0"/>
              <w:autoSpaceDE w:val="0"/>
              <w:autoSpaceDN w:val="0"/>
              <w:adjustRightInd w:val="0"/>
              <w:jc w:val="center"/>
              <w:rPr>
                <w:rFonts w:ascii="Arial" w:hAnsi="Arial" w:cs="Arial"/>
                <w:b/>
                <w:sz w:val="20"/>
                <w:szCs w:val="20"/>
              </w:rPr>
            </w:pPr>
            <w:r w:rsidRPr="00EB77C5">
              <w:rPr>
                <w:rFonts w:ascii="Arial" w:hAnsi="Arial" w:cs="Arial"/>
                <w:b/>
                <w:sz w:val="20"/>
                <w:szCs w:val="20"/>
              </w:rPr>
              <w:t>Waga</w:t>
            </w:r>
          </w:p>
        </w:tc>
      </w:tr>
      <w:tr w:rsidR="001C5F02" w:rsidRPr="00EB77C5" w:rsidTr="001C5F02">
        <w:trPr>
          <w:trHeight w:val="454"/>
        </w:trPr>
        <w:tc>
          <w:tcPr>
            <w:tcW w:w="2551" w:type="dxa"/>
            <w:vAlign w:val="center"/>
          </w:tcPr>
          <w:p w:rsidR="001C5F02" w:rsidRPr="00EB77C5" w:rsidRDefault="001C5F02" w:rsidP="001C5F02">
            <w:pPr>
              <w:widowControl w:val="0"/>
              <w:autoSpaceDE w:val="0"/>
              <w:autoSpaceDN w:val="0"/>
              <w:adjustRightInd w:val="0"/>
              <w:jc w:val="center"/>
              <w:rPr>
                <w:rFonts w:ascii="Arial" w:hAnsi="Arial" w:cs="Arial"/>
                <w:sz w:val="20"/>
                <w:szCs w:val="20"/>
              </w:rPr>
            </w:pPr>
            <w:r w:rsidRPr="00EB77C5">
              <w:rPr>
                <w:rFonts w:ascii="Arial" w:hAnsi="Arial" w:cs="Arial"/>
                <w:sz w:val="20"/>
                <w:szCs w:val="20"/>
              </w:rPr>
              <w:t>Cena</w:t>
            </w:r>
          </w:p>
        </w:tc>
        <w:tc>
          <w:tcPr>
            <w:tcW w:w="1418" w:type="dxa"/>
            <w:vAlign w:val="center"/>
          </w:tcPr>
          <w:p w:rsidR="001C5F02" w:rsidRPr="00EB77C5" w:rsidRDefault="00EB77C5" w:rsidP="001C5F02">
            <w:pPr>
              <w:widowControl w:val="0"/>
              <w:autoSpaceDE w:val="0"/>
              <w:autoSpaceDN w:val="0"/>
              <w:adjustRightInd w:val="0"/>
              <w:jc w:val="center"/>
              <w:rPr>
                <w:rFonts w:ascii="Arial" w:hAnsi="Arial" w:cs="Arial"/>
                <w:sz w:val="20"/>
                <w:szCs w:val="20"/>
              </w:rPr>
            </w:pPr>
            <w:r w:rsidRPr="00EB77C5">
              <w:rPr>
                <w:rFonts w:ascii="Arial" w:hAnsi="Arial" w:cs="Arial"/>
                <w:sz w:val="20"/>
                <w:szCs w:val="20"/>
              </w:rPr>
              <w:t>10</w:t>
            </w:r>
            <w:r w:rsidR="001C5F02" w:rsidRPr="00EB77C5">
              <w:rPr>
                <w:rFonts w:ascii="Arial" w:hAnsi="Arial" w:cs="Arial"/>
                <w:sz w:val="20"/>
                <w:szCs w:val="20"/>
              </w:rPr>
              <w:t>0%</w:t>
            </w:r>
          </w:p>
        </w:tc>
      </w:tr>
    </w:tbl>
    <w:p w:rsidR="001C5F02" w:rsidRPr="00EB77C5" w:rsidRDefault="001C5F02" w:rsidP="004C0BFA">
      <w:pPr>
        <w:spacing w:line="360" w:lineRule="auto"/>
        <w:rPr>
          <w:rFonts w:ascii="Arial" w:hAnsi="Arial" w:cs="Arial"/>
          <w:sz w:val="20"/>
          <w:szCs w:val="20"/>
        </w:rPr>
      </w:pPr>
    </w:p>
    <w:p w:rsidR="0054696F" w:rsidRPr="00EB77C5" w:rsidRDefault="0054696F" w:rsidP="0054696F">
      <w:pPr>
        <w:widowControl w:val="0"/>
        <w:tabs>
          <w:tab w:val="left" w:pos="4219"/>
        </w:tabs>
        <w:autoSpaceDE w:val="0"/>
        <w:autoSpaceDN w:val="0"/>
        <w:adjustRightInd w:val="0"/>
        <w:ind w:right="101"/>
        <w:rPr>
          <w:rFonts w:ascii="Arial" w:eastAsia="Arial Unicode MS" w:hAnsi="Arial" w:cs="Arial"/>
          <w:sz w:val="20"/>
          <w:szCs w:val="20"/>
        </w:rPr>
      </w:pPr>
      <w:r w:rsidRPr="00EB77C5">
        <w:rPr>
          <w:rFonts w:ascii="Arial" w:eastAsia="Arial Unicode MS" w:hAnsi="Arial" w:cs="Arial"/>
          <w:sz w:val="20"/>
          <w:szCs w:val="20"/>
        </w:rPr>
        <w:t>Zastosowane</w:t>
      </w:r>
      <w:r w:rsidR="00727EE4" w:rsidRPr="00EB77C5">
        <w:rPr>
          <w:rFonts w:ascii="Arial" w:eastAsia="Arial Unicode MS" w:hAnsi="Arial" w:cs="Arial"/>
          <w:sz w:val="20"/>
          <w:szCs w:val="20"/>
        </w:rPr>
        <w:t xml:space="preserve"> wzory do obliczenia punktowego:</w:t>
      </w:r>
    </w:p>
    <w:p w:rsidR="000D1D1D" w:rsidRPr="00EB77C5" w:rsidRDefault="000D1D1D" w:rsidP="0054696F">
      <w:pPr>
        <w:widowControl w:val="0"/>
        <w:tabs>
          <w:tab w:val="left" w:pos="4219"/>
        </w:tabs>
        <w:autoSpaceDE w:val="0"/>
        <w:autoSpaceDN w:val="0"/>
        <w:adjustRightInd w:val="0"/>
        <w:ind w:right="101"/>
        <w:rPr>
          <w:rFonts w:ascii="Arial" w:eastAsia="Arial Unicode MS" w:hAnsi="Arial" w:cs="Arial"/>
          <w:sz w:val="20"/>
          <w:szCs w:val="20"/>
        </w:rPr>
      </w:pPr>
    </w:p>
    <w:p w:rsidR="001C5F02" w:rsidRPr="00EB77C5" w:rsidRDefault="001C5F02" w:rsidP="001C5F02">
      <w:pPr>
        <w:widowControl w:val="0"/>
        <w:tabs>
          <w:tab w:val="left" w:pos="4219"/>
        </w:tabs>
        <w:autoSpaceDE w:val="0"/>
        <w:autoSpaceDN w:val="0"/>
        <w:adjustRightInd w:val="0"/>
        <w:ind w:left="2835" w:right="101"/>
        <w:rPr>
          <w:rFonts w:ascii="Arial" w:eastAsia="Arial Unicode MS" w:hAnsi="Arial" w:cs="Arial"/>
          <w:sz w:val="20"/>
          <w:szCs w:val="20"/>
        </w:rPr>
      </w:pPr>
      <w:r w:rsidRPr="00EB77C5">
        <w:rPr>
          <w:rFonts w:ascii="Arial" w:eastAsia="Arial Unicode MS" w:hAnsi="Arial" w:cs="Arial"/>
          <w:sz w:val="20"/>
          <w:szCs w:val="20"/>
        </w:rPr>
        <w:t xml:space="preserve">            najkorzystniejsza oferta</w:t>
      </w:r>
    </w:p>
    <w:p w:rsidR="001C5F02" w:rsidRPr="00EB77C5" w:rsidRDefault="001C5F02" w:rsidP="001C5F02">
      <w:pPr>
        <w:widowControl w:val="0"/>
        <w:tabs>
          <w:tab w:val="left" w:pos="4219"/>
        </w:tabs>
        <w:autoSpaceDE w:val="0"/>
        <w:autoSpaceDN w:val="0"/>
        <w:adjustRightInd w:val="0"/>
        <w:ind w:left="2835" w:right="101"/>
        <w:rPr>
          <w:rFonts w:ascii="Arial" w:eastAsia="Arial Unicode MS" w:hAnsi="Arial" w:cs="Arial"/>
          <w:sz w:val="20"/>
          <w:szCs w:val="20"/>
        </w:rPr>
      </w:pPr>
      <w:r w:rsidRPr="00EB77C5">
        <w:rPr>
          <w:rFonts w:ascii="Arial" w:eastAsia="Arial Unicode MS" w:hAnsi="Arial" w:cs="Arial"/>
          <w:sz w:val="20"/>
          <w:szCs w:val="20"/>
        </w:rPr>
        <w:t>X = ------------------------</w:t>
      </w:r>
      <w:r w:rsidR="00EB77C5" w:rsidRPr="00EB77C5">
        <w:rPr>
          <w:rFonts w:ascii="Arial" w:eastAsia="Arial Unicode MS" w:hAnsi="Arial" w:cs="Arial"/>
          <w:sz w:val="20"/>
          <w:szCs w:val="20"/>
        </w:rPr>
        <w:t>------------------- x 100</w:t>
      </w:r>
    </w:p>
    <w:p w:rsidR="001C5F02" w:rsidRPr="00EB77C5" w:rsidRDefault="001C5F02" w:rsidP="001C5F02">
      <w:pPr>
        <w:widowControl w:val="0"/>
        <w:tabs>
          <w:tab w:val="left" w:pos="4219"/>
        </w:tabs>
        <w:autoSpaceDE w:val="0"/>
        <w:autoSpaceDN w:val="0"/>
        <w:adjustRightInd w:val="0"/>
        <w:ind w:left="2835" w:right="101"/>
        <w:rPr>
          <w:rFonts w:ascii="Arial" w:eastAsia="Arial Unicode MS" w:hAnsi="Arial" w:cs="Arial"/>
          <w:sz w:val="20"/>
          <w:szCs w:val="20"/>
        </w:rPr>
      </w:pPr>
      <w:r w:rsidRPr="00EB77C5">
        <w:rPr>
          <w:rFonts w:ascii="Arial" w:eastAsia="Arial Unicode MS" w:hAnsi="Arial" w:cs="Arial"/>
          <w:sz w:val="20"/>
          <w:szCs w:val="20"/>
        </w:rPr>
        <w:t xml:space="preserve">            </w:t>
      </w:r>
      <w:r w:rsidR="00727EE4" w:rsidRPr="00EB77C5">
        <w:rPr>
          <w:rFonts w:ascii="Arial" w:eastAsia="Arial Unicode MS" w:hAnsi="Arial" w:cs="Arial"/>
          <w:sz w:val="20"/>
          <w:szCs w:val="20"/>
        </w:rPr>
        <w:t xml:space="preserve"> </w:t>
      </w:r>
      <w:r w:rsidRPr="00EB77C5">
        <w:rPr>
          <w:rFonts w:ascii="Arial" w:eastAsia="Arial Unicode MS" w:hAnsi="Arial" w:cs="Arial"/>
          <w:sz w:val="20"/>
          <w:szCs w:val="20"/>
        </w:rPr>
        <w:t xml:space="preserve">     oceniana oferta</w:t>
      </w:r>
    </w:p>
    <w:p w:rsidR="001C5F02" w:rsidRPr="00EB77C5" w:rsidRDefault="001C5F02" w:rsidP="0054696F">
      <w:pPr>
        <w:widowControl w:val="0"/>
        <w:autoSpaceDE w:val="0"/>
        <w:autoSpaceDN w:val="0"/>
        <w:adjustRightInd w:val="0"/>
        <w:jc w:val="both"/>
        <w:rPr>
          <w:rFonts w:ascii="Arial" w:hAnsi="Arial" w:cs="Arial"/>
          <w:sz w:val="20"/>
          <w:szCs w:val="20"/>
        </w:rPr>
      </w:pPr>
    </w:p>
    <w:p w:rsidR="00727EE4" w:rsidRPr="00EB77C5" w:rsidRDefault="0054696F" w:rsidP="00767301">
      <w:pPr>
        <w:pStyle w:val="Akapitzlist"/>
        <w:widowControl w:val="0"/>
        <w:numPr>
          <w:ilvl w:val="0"/>
          <w:numId w:val="12"/>
        </w:numPr>
        <w:autoSpaceDE w:val="0"/>
        <w:autoSpaceDN w:val="0"/>
        <w:adjustRightInd w:val="0"/>
        <w:jc w:val="both"/>
        <w:rPr>
          <w:rFonts w:ascii="Arial" w:hAnsi="Arial" w:cs="Arial"/>
          <w:sz w:val="20"/>
          <w:szCs w:val="20"/>
        </w:rPr>
      </w:pPr>
      <w:r w:rsidRPr="00EB77C5">
        <w:rPr>
          <w:rFonts w:ascii="Arial" w:hAnsi="Arial" w:cs="Arial"/>
          <w:sz w:val="20"/>
          <w:szCs w:val="20"/>
        </w:rPr>
        <w:t xml:space="preserve">Oferta wypełniająca w najwyższym stopniu wymagania określone w kryterium otrzyma maksymalną liczbę punktów. Pozostałym wykonawcom, wypełniającym wymagania kryterialne przypisana zostanie odpowiednio mniejsza (proporcjonalnie mniejsza) liczba punktów. Wynik będzie traktowany jako wartość punktowa oferty. </w:t>
      </w:r>
    </w:p>
    <w:p w:rsidR="00727EE4" w:rsidRPr="00EB77C5" w:rsidRDefault="0054696F" w:rsidP="00767301">
      <w:pPr>
        <w:pStyle w:val="Akapitzlist"/>
        <w:widowControl w:val="0"/>
        <w:numPr>
          <w:ilvl w:val="0"/>
          <w:numId w:val="12"/>
        </w:numPr>
        <w:autoSpaceDE w:val="0"/>
        <w:autoSpaceDN w:val="0"/>
        <w:adjustRightInd w:val="0"/>
        <w:jc w:val="both"/>
        <w:rPr>
          <w:rFonts w:ascii="Arial" w:hAnsi="Arial" w:cs="Arial"/>
          <w:sz w:val="20"/>
          <w:szCs w:val="20"/>
        </w:rPr>
      </w:pPr>
      <w:r w:rsidRPr="00EB77C5">
        <w:rPr>
          <w:rFonts w:ascii="Arial" w:hAnsi="Arial" w:cs="Arial"/>
          <w:sz w:val="20"/>
          <w:szCs w:val="20"/>
        </w:rPr>
        <w:t>Wynik</w:t>
      </w:r>
      <w:r w:rsidR="001C5F02" w:rsidRPr="00EB77C5">
        <w:rPr>
          <w:rFonts w:ascii="Arial" w:hAnsi="Arial" w:cs="Arial"/>
          <w:sz w:val="20"/>
          <w:szCs w:val="20"/>
        </w:rPr>
        <w:t xml:space="preserve"> – oferta, </w:t>
      </w:r>
      <w:r w:rsidRPr="00EB77C5">
        <w:rPr>
          <w:rFonts w:ascii="Arial" w:hAnsi="Arial" w:cs="Arial"/>
          <w:sz w:val="20"/>
          <w:szCs w:val="20"/>
        </w:rPr>
        <w:t xml:space="preserve">która przedstawia najkorzystniejszy bilans (maksymalna liczba przyznanych punktów </w:t>
      </w:r>
      <w:r w:rsidR="001C5F02" w:rsidRPr="00EB77C5">
        <w:rPr>
          <w:rFonts w:ascii="Arial" w:hAnsi="Arial" w:cs="Arial"/>
          <w:sz w:val="20"/>
          <w:szCs w:val="20"/>
        </w:rPr>
        <w:br/>
      </w:r>
      <w:r w:rsidRPr="00EB77C5">
        <w:rPr>
          <w:rFonts w:ascii="Arial" w:hAnsi="Arial" w:cs="Arial"/>
          <w:sz w:val="20"/>
          <w:szCs w:val="20"/>
        </w:rPr>
        <w:t>w oparciu o ustalone kryterium) zostanie uznana za najkorzystniejszą, pozostałe oferty zostaną sklasyfikowane zgodnie z ilością uzyskanych punktów. Realizacja zamówienia zostanie powierzona Wykonawcy, którego oferta uzyska najwyższą ilość punktów.</w:t>
      </w:r>
    </w:p>
    <w:p w:rsidR="0054696F" w:rsidRPr="00EB77C5" w:rsidRDefault="0054696F" w:rsidP="00767301">
      <w:pPr>
        <w:pStyle w:val="Akapitzlist"/>
        <w:widowControl w:val="0"/>
        <w:numPr>
          <w:ilvl w:val="0"/>
          <w:numId w:val="12"/>
        </w:numPr>
        <w:autoSpaceDE w:val="0"/>
        <w:autoSpaceDN w:val="0"/>
        <w:adjustRightInd w:val="0"/>
        <w:jc w:val="both"/>
        <w:rPr>
          <w:rFonts w:ascii="Arial" w:hAnsi="Arial" w:cs="Arial"/>
          <w:sz w:val="20"/>
          <w:szCs w:val="20"/>
        </w:rPr>
      </w:pPr>
      <w:r w:rsidRPr="00EB77C5">
        <w:rPr>
          <w:rFonts w:ascii="Arial" w:hAnsi="Arial" w:cs="Arial"/>
          <w:sz w:val="20"/>
          <w:szCs w:val="20"/>
        </w:rPr>
        <w:lastRenderedPageBreak/>
        <w:t>Zamawiający nie przewiduje przeprowadzenia aukcji elektronicznej w celu wyboru najkorzystniejszej spośr</w:t>
      </w:r>
      <w:r w:rsidR="00F0653C" w:rsidRPr="00EB77C5">
        <w:rPr>
          <w:rFonts w:ascii="Arial" w:hAnsi="Arial" w:cs="Arial"/>
          <w:sz w:val="20"/>
          <w:szCs w:val="20"/>
          <w:highlight w:val="white"/>
        </w:rPr>
        <w:t>ód ofert uznanych za ważne</w:t>
      </w:r>
      <w:r w:rsidR="00F0653C" w:rsidRPr="00EB77C5">
        <w:rPr>
          <w:rFonts w:ascii="Arial" w:hAnsi="Arial" w:cs="Arial"/>
          <w:sz w:val="20"/>
          <w:szCs w:val="20"/>
        </w:rPr>
        <w:t>.</w:t>
      </w:r>
    </w:p>
    <w:p w:rsidR="00727EE4" w:rsidRPr="00EB77C5" w:rsidRDefault="00727EE4" w:rsidP="0054696F">
      <w:pPr>
        <w:widowControl w:val="0"/>
        <w:autoSpaceDE w:val="0"/>
        <w:autoSpaceDN w:val="0"/>
        <w:adjustRightInd w:val="0"/>
        <w:jc w:val="both"/>
        <w:rPr>
          <w:rFonts w:ascii="Arial" w:hAnsi="Arial" w:cs="Arial"/>
          <w:b/>
          <w:bCs/>
          <w:sz w:val="20"/>
          <w:szCs w:val="20"/>
        </w:rPr>
      </w:pPr>
    </w:p>
    <w:p w:rsidR="0054696F" w:rsidRPr="00EB77C5" w:rsidRDefault="0054696F" w:rsidP="0054696F">
      <w:pPr>
        <w:widowControl w:val="0"/>
        <w:autoSpaceDE w:val="0"/>
        <w:autoSpaceDN w:val="0"/>
        <w:adjustRightInd w:val="0"/>
        <w:jc w:val="both"/>
        <w:rPr>
          <w:rFonts w:ascii="Arial" w:hAnsi="Arial" w:cs="Arial"/>
          <w:b/>
          <w:bCs/>
          <w:sz w:val="20"/>
          <w:szCs w:val="20"/>
        </w:rPr>
      </w:pPr>
      <w:r w:rsidRPr="00EB77C5">
        <w:rPr>
          <w:rFonts w:ascii="Arial" w:hAnsi="Arial" w:cs="Arial"/>
          <w:b/>
          <w:bCs/>
          <w:sz w:val="20"/>
          <w:szCs w:val="20"/>
        </w:rPr>
        <w:t>XIV. Informacja o formalnościach, jakie powinny zostać dopełnione po wyborze oferty w celu zawarcia umowy w sprawie zamówienia publicznego</w:t>
      </w:r>
    </w:p>
    <w:p w:rsidR="0054696F" w:rsidRPr="00EB77C5" w:rsidRDefault="0054696F" w:rsidP="0054696F">
      <w:pPr>
        <w:widowControl w:val="0"/>
        <w:autoSpaceDE w:val="0"/>
        <w:autoSpaceDN w:val="0"/>
        <w:adjustRightInd w:val="0"/>
        <w:rPr>
          <w:rFonts w:ascii="Arial" w:hAnsi="Arial" w:cs="Arial"/>
          <w:sz w:val="20"/>
          <w:szCs w:val="20"/>
        </w:rPr>
      </w:pPr>
    </w:p>
    <w:p w:rsidR="00727EE4" w:rsidRPr="00727EE4" w:rsidRDefault="0054696F" w:rsidP="00767301">
      <w:pPr>
        <w:pStyle w:val="Akapitzlist"/>
        <w:widowControl w:val="0"/>
        <w:numPr>
          <w:ilvl w:val="0"/>
          <w:numId w:val="7"/>
        </w:numPr>
        <w:autoSpaceDE w:val="0"/>
        <w:autoSpaceDN w:val="0"/>
        <w:adjustRightInd w:val="0"/>
        <w:jc w:val="both"/>
        <w:rPr>
          <w:rFonts w:ascii="Arial" w:hAnsi="Arial" w:cs="Arial"/>
          <w:sz w:val="20"/>
          <w:szCs w:val="20"/>
        </w:rPr>
      </w:pPr>
      <w:r w:rsidRPr="00727EE4">
        <w:rPr>
          <w:rFonts w:ascii="Arial" w:hAnsi="Arial" w:cs="Arial"/>
          <w:sz w:val="20"/>
          <w:szCs w:val="20"/>
        </w:rPr>
        <w:t>Umowa w sprawie realizacji zamówienia publicznego zawarta zostanie z uwzględnieniem postanowień wynikających z treści niniejszej SIWZ oraz danych zawartych w ofercie.</w:t>
      </w:r>
    </w:p>
    <w:p w:rsidR="00727EE4" w:rsidRPr="00727EE4" w:rsidRDefault="0054696F" w:rsidP="00767301">
      <w:pPr>
        <w:pStyle w:val="Akapitzlist"/>
        <w:widowControl w:val="0"/>
        <w:numPr>
          <w:ilvl w:val="0"/>
          <w:numId w:val="7"/>
        </w:numPr>
        <w:autoSpaceDE w:val="0"/>
        <w:autoSpaceDN w:val="0"/>
        <w:adjustRightInd w:val="0"/>
        <w:jc w:val="both"/>
        <w:rPr>
          <w:rFonts w:ascii="Arial" w:hAnsi="Arial" w:cs="Arial"/>
          <w:sz w:val="20"/>
          <w:szCs w:val="20"/>
        </w:rPr>
      </w:pPr>
      <w:r w:rsidRPr="00727EE4">
        <w:rPr>
          <w:rFonts w:ascii="Arial" w:hAnsi="Arial" w:cs="Arial"/>
          <w:sz w:val="20"/>
          <w:szCs w:val="20"/>
        </w:rPr>
        <w:t>Zamawiający podpisze umowę z Wykonawcą, który przedłoży najkorzystniejszą ofertę.</w:t>
      </w:r>
    </w:p>
    <w:p w:rsidR="0054696F" w:rsidRPr="00727EE4" w:rsidRDefault="0054696F" w:rsidP="00767301">
      <w:pPr>
        <w:pStyle w:val="Akapitzlist"/>
        <w:widowControl w:val="0"/>
        <w:numPr>
          <w:ilvl w:val="0"/>
          <w:numId w:val="7"/>
        </w:numPr>
        <w:autoSpaceDE w:val="0"/>
        <w:autoSpaceDN w:val="0"/>
        <w:adjustRightInd w:val="0"/>
        <w:jc w:val="both"/>
        <w:rPr>
          <w:rFonts w:ascii="Arial" w:hAnsi="Arial" w:cs="Arial"/>
          <w:sz w:val="20"/>
          <w:szCs w:val="20"/>
        </w:rPr>
      </w:pPr>
      <w:r w:rsidRPr="00727EE4">
        <w:rPr>
          <w:rFonts w:ascii="Arial" w:hAnsi="Arial" w:cs="Arial"/>
          <w:sz w:val="20"/>
          <w:szCs w:val="20"/>
        </w:rPr>
        <w:t xml:space="preserve">Zamawiający niezwłocznie po wyborze najkorzystniejszej oferty zawiadomi Wykonawców podając </w:t>
      </w:r>
      <w:r w:rsidR="004C0BFA" w:rsidRPr="00727EE4">
        <w:rPr>
          <w:rFonts w:ascii="Arial" w:hAnsi="Arial" w:cs="Arial"/>
          <w:sz w:val="20"/>
          <w:szCs w:val="20"/>
        </w:rPr>
        <w:br/>
      </w:r>
      <w:r w:rsidRPr="00727EE4">
        <w:rPr>
          <w:rFonts w:ascii="Arial" w:hAnsi="Arial" w:cs="Arial"/>
          <w:sz w:val="20"/>
          <w:szCs w:val="20"/>
        </w:rPr>
        <w:t>w szczególności:</w:t>
      </w:r>
    </w:p>
    <w:p w:rsidR="00727EE4" w:rsidRPr="00727EE4" w:rsidRDefault="0054696F" w:rsidP="00767301">
      <w:pPr>
        <w:pStyle w:val="Akapitzlist"/>
        <w:widowControl w:val="0"/>
        <w:numPr>
          <w:ilvl w:val="0"/>
          <w:numId w:val="8"/>
        </w:numPr>
        <w:autoSpaceDE w:val="0"/>
        <w:autoSpaceDN w:val="0"/>
        <w:adjustRightInd w:val="0"/>
        <w:jc w:val="both"/>
        <w:rPr>
          <w:rFonts w:ascii="Arial" w:hAnsi="Arial" w:cs="Arial"/>
          <w:sz w:val="20"/>
          <w:szCs w:val="20"/>
        </w:rPr>
      </w:pPr>
      <w:r w:rsidRPr="00727EE4">
        <w:rPr>
          <w:rFonts w:ascii="Arial" w:hAnsi="Arial" w:cs="Arial"/>
          <w:sz w:val="20"/>
          <w:szCs w:val="20"/>
        </w:rPr>
        <w:t xml:space="preserve">nazwę (firmę), siedzibę i adres wykonawcy, którego ofertę wybrano, oraz uzasadnienie jej wyboru, </w:t>
      </w:r>
      <w:r w:rsidR="004C0BFA" w:rsidRPr="00727EE4">
        <w:rPr>
          <w:rFonts w:ascii="Arial" w:hAnsi="Arial" w:cs="Arial"/>
          <w:sz w:val="20"/>
          <w:szCs w:val="20"/>
        </w:rPr>
        <w:br/>
      </w:r>
      <w:r w:rsidRPr="00727EE4">
        <w:rPr>
          <w:rFonts w:ascii="Arial" w:hAnsi="Arial" w:cs="Arial"/>
          <w:sz w:val="20"/>
          <w:szCs w:val="20"/>
        </w:rPr>
        <w:t>a także nazwy (firmy), siedziby i adresy wykonawców, którzy złożyli oferty wraz z punktacją przyznaną ofertom w każdym kryterium oceny ofert i łączną punktację.</w:t>
      </w:r>
    </w:p>
    <w:p w:rsidR="00727EE4" w:rsidRPr="00727EE4" w:rsidRDefault="0054696F" w:rsidP="00767301">
      <w:pPr>
        <w:pStyle w:val="Akapitzlist"/>
        <w:widowControl w:val="0"/>
        <w:numPr>
          <w:ilvl w:val="0"/>
          <w:numId w:val="8"/>
        </w:numPr>
        <w:autoSpaceDE w:val="0"/>
        <w:autoSpaceDN w:val="0"/>
        <w:adjustRightInd w:val="0"/>
        <w:jc w:val="both"/>
        <w:rPr>
          <w:rFonts w:ascii="Arial" w:hAnsi="Arial" w:cs="Arial"/>
          <w:sz w:val="20"/>
          <w:szCs w:val="20"/>
        </w:rPr>
      </w:pPr>
      <w:r w:rsidRPr="00727EE4">
        <w:rPr>
          <w:rFonts w:ascii="Arial" w:hAnsi="Arial" w:cs="Arial"/>
          <w:sz w:val="20"/>
          <w:szCs w:val="20"/>
        </w:rPr>
        <w:t xml:space="preserve">uzasadnienie faktyczne i prawne wykluczenia wykonawców, jeżeli takie będzie miało miejsce, </w:t>
      </w:r>
    </w:p>
    <w:p w:rsidR="00727EE4" w:rsidRPr="00727EE4" w:rsidRDefault="0054696F" w:rsidP="00767301">
      <w:pPr>
        <w:pStyle w:val="Akapitzlist"/>
        <w:widowControl w:val="0"/>
        <w:numPr>
          <w:ilvl w:val="0"/>
          <w:numId w:val="8"/>
        </w:numPr>
        <w:autoSpaceDE w:val="0"/>
        <w:autoSpaceDN w:val="0"/>
        <w:adjustRightInd w:val="0"/>
        <w:jc w:val="both"/>
        <w:rPr>
          <w:rFonts w:ascii="Arial" w:hAnsi="Arial" w:cs="Arial"/>
          <w:sz w:val="20"/>
          <w:szCs w:val="20"/>
        </w:rPr>
      </w:pPr>
      <w:r w:rsidRPr="00727EE4">
        <w:rPr>
          <w:rFonts w:ascii="Arial" w:hAnsi="Arial" w:cs="Arial"/>
          <w:sz w:val="20"/>
          <w:szCs w:val="20"/>
        </w:rPr>
        <w:t>uzasadnienie faktyczne i prawne odrzucenia ofert, jeżeli takie będzie miało miejsce.</w:t>
      </w:r>
    </w:p>
    <w:p w:rsidR="00727EE4" w:rsidRPr="00727EE4" w:rsidRDefault="0054696F" w:rsidP="00767301">
      <w:pPr>
        <w:pStyle w:val="Akapitzlist"/>
        <w:widowControl w:val="0"/>
        <w:numPr>
          <w:ilvl w:val="0"/>
          <w:numId w:val="8"/>
        </w:numPr>
        <w:autoSpaceDE w:val="0"/>
        <w:autoSpaceDN w:val="0"/>
        <w:adjustRightInd w:val="0"/>
        <w:jc w:val="both"/>
        <w:rPr>
          <w:rFonts w:ascii="Arial" w:hAnsi="Arial" w:cs="Arial"/>
          <w:sz w:val="20"/>
          <w:szCs w:val="20"/>
        </w:rPr>
      </w:pPr>
      <w:r w:rsidRPr="00727EE4">
        <w:rPr>
          <w:rFonts w:ascii="Arial" w:hAnsi="Arial" w:cs="Arial"/>
          <w:sz w:val="20"/>
          <w:szCs w:val="20"/>
        </w:rPr>
        <w:t>terminie po upływie, którego możliwe będzie zawarcie umowy.</w:t>
      </w:r>
    </w:p>
    <w:p w:rsidR="0054696F" w:rsidRPr="00727EE4" w:rsidRDefault="0054696F" w:rsidP="00767301">
      <w:pPr>
        <w:pStyle w:val="Akapitzlist"/>
        <w:widowControl w:val="0"/>
        <w:numPr>
          <w:ilvl w:val="0"/>
          <w:numId w:val="7"/>
        </w:numPr>
        <w:autoSpaceDE w:val="0"/>
        <w:autoSpaceDN w:val="0"/>
        <w:adjustRightInd w:val="0"/>
        <w:jc w:val="both"/>
        <w:rPr>
          <w:rFonts w:ascii="Arial" w:hAnsi="Arial" w:cs="Arial"/>
          <w:sz w:val="20"/>
          <w:szCs w:val="20"/>
        </w:rPr>
      </w:pPr>
      <w:r w:rsidRPr="00727EE4">
        <w:rPr>
          <w:rFonts w:ascii="Arial" w:hAnsi="Arial" w:cs="Arial"/>
          <w:sz w:val="20"/>
          <w:szCs w:val="20"/>
        </w:rPr>
        <w:t>Zawiadomienie o wyborze najkorzystniejszej oferty zostanie:</w:t>
      </w:r>
    </w:p>
    <w:p w:rsidR="00727EE4" w:rsidRPr="00727EE4" w:rsidRDefault="0054696F" w:rsidP="00767301">
      <w:pPr>
        <w:pStyle w:val="Akapitzlist"/>
        <w:widowControl w:val="0"/>
        <w:numPr>
          <w:ilvl w:val="0"/>
          <w:numId w:val="9"/>
        </w:numPr>
        <w:autoSpaceDE w:val="0"/>
        <w:autoSpaceDN w:val="0"/>
        <w:adjustRightInd w:val="0"/>
        <w:jc w:val="both"/>
        <w:rPr>
          <w:rFonts w:ascii="Arial" w:hAnsi="Arial" w:cs="Arial"/>
          <w:sz w:val="20"/>
          <w:szCs w:val="20"/>
        </w:rPr>
      </w:pPr>
      <w:r w:rsidRPr="00727EE4">
        <w:rPr>
          <w:rFonts w:ascii="Arial" w:hAnsi="Arial" w:cs="Arial"/>
          <w:sz w:val="20"/>
          <w:szCs w:val="20"/>
        </w:rPr>
        <w:t>zamieszczone w siedzibie Zamawiającego poprzez wywieszenie informacji na tablicy ogłoszeń,</w:t>
      </w:r>
    </w:p>
    <w:p w:rsidR="0054696F" w:rsidRPr="00727EE4" w:rsidRDefault="0054696F" w:rsidP="00767301">
      <w:pPr>
        <w:pStyle w:val="Akapitzlist"/>
        <w:widowControl w:val="0"/>
        <w:numPr>
          <w:ilvl w:val="0"/>
          <w:numId w:val="9"/>
        </w:numPr>
        <w:autoSpaceDE w:val="0"/>
        <w:autoSpaceDN w:val="0"/>
        <w:adjustRightInd w:val="0"/>
        <w:jc w:val="both"/>
        <w:rPr>
          <w:rFonts w:ascii="Arial" w:hAnsi="Arial" w:cs="Arial"/>
          <w:sz w:val="20"/>
          <w:szCs w:val="20"/>
        </w:rPr>
      </w:pPr>
      <w:r w:rsidRPr="00727EE4">
        <w:rPr>
          <w:rFonts w:ascii="Arial" w:hAnsi="Arial" w:cs="Arial"/>
          <w:sz w:val="20"/>
          <w:szCs w:val="20"/>
        </w:rPr>
        <w:t xml:space="preserve">zamieszczone na stronie internetowej zamawiającego - </w:t>
      </w:r>
      <w:r w:rsidRPr="00727EE4">
        <w:rPr>
          <w:rFonts w:ascii="Arial" w:hAnsi="Arial" w:cs="Arial"/>
          <w:sz w:val="20"/>
          <w:szCs w:val="20"/>
          <w:highlight w:val="white"/>
        </w:rPr>
        <w:t>www.</w:t>
      </w:r>
      <w:r w:rsidR="00E71974" w:rsidRPr="00727EE4">
        <w:rPr>
          <w:rFonts w:ascii="Arial" w:hAnsi="Arial" w:cs="Arial"/>
          <w:sz w:val="20"/>
          <w:szCs w:val="20"/>
          <w:highlight w:val="white"/>
        </w:rPr>
        <w:t>daleszyce</w:t>
      </w:r>
      <w:r w:rsidRPr="00727EE4">
        <w:rPr>
          <w:rFonts w:ascii="Arial" w:hAnsi="Arial" w:cs="Arial"/>
          <w:sz w:val="20"/>
          <w:szCs w:val="20"/>
          <w:highlight w:val="white"/>
        </w:rPr>
        <w:t>.pl</w:t>
      </w:r>
      <w:r w:rsidRPr="00727EE4">
        <w:rPr>
          <w:rFonts w:ascii="Arial" w:hAnsi="Arial" w:cs="Arial"/>
          <w:sz w:val="20"/>
          <w:szCs w:val="20"/>
        </w:rPr>
        <w:t>,</w:t>
      </w:r>
    </w:p>
    <w:p w:rsidR="0054696F" w:rsidRPr="00727EE4" w:rsidRDefault="00727EE4" w:rsidP="00767301">
      <w:pPr>
        <w:pStyle w:val="Akapitzlist"/>
        <w:widowControl w:val="0"/>
        <w:numPr>
          <w:ilvl w:val="0"/>
          <w:numId w:val="7"/>
        </w:numPr>
        <w:autoSpaceDE w:val="0"/>
        <w:autoSpaceDN w:val="0"/>
        <w:adjustRightInd w:val="0"/>
        <w:jc w:val="both"/>
        <w:rPr>
          <w:rFonts w:ascii="Arial" w:hAnsi="Arial" w:cs="Arial"/>
          <w:sz w:val="20"/>
          <w:szCs w:val="20"/>
        </w:rPr>
      </w:pPr>
      <w:r w:rsidRPr="00727EE4">
        <w:rPr>
          <w:rFonts w:ascii="Arial" w:hAnsi="Arial" w:cs="Arial"/>
          <w:sz w:val="20"/>
          <w:szCs w:val="20"/>
        </w:rPr>
        <w:t xml:space="preserve">O </w:t>
      </w:r>
      <w:r w:rsidR="0054696F" w:rsidRPr="00727EE4">
        <w:rPr>
          <w:rFonts w:ascii="Arial" w:hAnsi="Arial" w:cs="Arial"/>
          <w:sz w:val="20"/>
          <w:szCs w:val="20"/>
        </w:rPr>
        <w:t>unieważnieniu postępowania o udzielenie zamówienia publicznego zamawiający zawiadomi równocześnie wszystkich wykonawców, którzy:</w:t>
      </w:r>
    </w:p>
    <w:p w:rsidR="00727EE4" w:rsidRPr="00727EE4" w:rsidRDefault="0054696F" w:rsidP="00767301">
      <w:pPr>
        <w:pStyle w:val="Akapitzlist"/>
        <w:widowControl w:val="0"/>
        <w:numPr>
          <w:ilvl w:val="0"/>
          <w:numId w:val="10"/>
        </w:numPr>
        <w:autoSpaceDE w:val="0"/>
        <w:autoSpaceDN w:val="0"/>
        <w:adjustRightInd w:val="0"/>
        <w:jc w:val="both"/>
        <w:rPr>
          <w:rFonts w:ascii="Arial" w:hAnsi="Arial" w:cs="Arial"/>
          <w:sz w:val="20"/>
          <w:szCs w:val="20"/>
        </w:rPr>
      </w:pPr>
      <w:r w:rsidRPr="00727EE4">
        <w:rPr>
          <w:rFonts w:ascii="Arial" w:hAnsi="Arial" w:cs="Arial"/>
          <w:sz w:val="20"/>
          <w:szCs w:val="20"/>
        </w:rPr>
        <w:t>ubiegali się o udzielenie zamówienia - w przypadku unieważnienia postępowania przed upływem terminu składania ofert</w:t>
      </w:r>
      <w:r w:rsidR="004C0BFA" w:rsidRPr="00727EE4">
        <w:rPr>
          <w:rFonts w:ascii="Arial" w:hAnsi="Arial" w:cs="Arial"/>
          <w:sz w:val="20"/>
          <w:szCs w:val="20"/>
        </w:rPr>
        <w:t>,</w:t>
      </w:r>
    </w:p>
    <w:p w:rsidR="0054696F" w:rsidRPr="00727EE4" w:rsidRDefault="00727EE4" w:rsidP="00767301">
      <w:pPr>
        <w:pStyle w:val="Akapitzlist"/>
        <w:widowControl w:val="0"/>
        <w:numPr>
          <w:ilvl w:val="0"/>
          <w:numId w:val="10"/>
        </w:numPr>
        <w:autoSpaceDE w:val="0"/>
        <w:autoSpaceDN w:val="0"/>
        <w:adjustRightInd w:val="0"/>
        <w:jc w:val="both"/>
        <w:rPr>
          <w:rFonts w:ascii="Arial" w:hAnsi="Arial" w:cs="Arial"/>
          <w:sz w:val="20"/>
          <w:szCs w:val="20"/>
        </w:rPr>
      </w:pPr>
      <w:r w:rsidRPr="00727EE4">
        <w:rPr>
          <w:rFonts w:ascii="Arial" w:hAnsi="Arial" w:cs="Arial"/>
          <w:sz w:val="20"/>
          <w:szCs w:val="20"/>
        </w:rPr>
        <w:t xml:space="preserve">złożyli oferty – w </w:t>
      </w:r>
      <w:r w:rsidR="0054696F" w:rsidRPr="00727EE4">
        <w:rPr>
          <w:rFonts w:ascii="Arial" w:hAnsi="Arial" w:cs="Arial"/>
          <w:sz w:val="20"/>
          <w:szCs w:val="20"/>
        </w:rPr>
        <w:t>przypadku unieważnienia postępowania po upływie terminu składania ofert podając uzasadnienie faktyczne i prawne.</w:t>
      </w:r>
    </w:p>
    <w:p w:rsidR="00727EE4" w:rsidRPr="00727EE4" w:rsidRDefault="0054696F" w:rsidP="00767301">
      <w:pPr>
        <w:pStyle w:val="Akapitzlist"/>
        <w:widowControl w:val="0"/>
        <w:numPr>
          <w:ilvl w:val="0"/>
          <w:numId w:val="7"/>
        </w:numPr>
        <w:autoSpaceDE w:val="0"/>
        <w:autoSpaceDN w:val="0"/>
        <w:adjustRightInd w:val="0"/>
        <w:jc w:val="both"/>
        <w:rPr>
          <w:rFonts w:ascii="Arial" w:hAnsi="Arial" w:cs="Arial"/>
          <w:sz w:val="20"/>
          <w:szCs w:val="20"/>
        </w:rPr>
      </w:pPr>
      <w:r w:rsidRPr="00727EE4">
        <w:rPr>
          <w:rFonts w:ascii="Arial" w:hAnsi="Arial" w:cs="Arial"/>
          <w:sz w:val="20"/>
          <w:szCs w:val="20"/>
        </w:rPr>
        <w:t>W przypadku unieważnienia postępowania o udzielenie zamówienia, zamawiający na wniosek wykonawcy, który ubiegał się o udzielenie zamówienia, zawiadomi o wszczęciu kolejnego postępowania, które dotyczy tego samego przedmiotu zamówienia lub obejmuje ten sam przedmiot zamówienia.</w:t>
      </w:r>
    </w:p>
    <w:p w:rsidR="0054696F" w:rsidRPr="00727EE4" w:rsidRDefault="0054696F" w:rsidP="00767301">
      <w:pPr>
        <w:pStyle w:val="Akapitzlist"/>
        <w:widowControl w:val="0"/>
        <w:numPr>
          <w:ilvl w:val="0"/>
          <w:numId w:val="7"/>
        </w:numPr>
        <w:autoSpaceDE w:val="0"/>
        <w:autoSpaceDN w:val="0"/>
        <w:adjustRightInd w:val="0"/>
        <w:jc w:val="both"/>
        <w:rPr>
          <w:rFonts w:ascii="Arial" w:hAnsi="Arial" w:cs="Arial"/>
          <w:sz w:val="20"/>
          <w:szCs w:val="20"/>
        </w:rPr>
      </w:pPr>
      <w:r w:rsidRPr="00727EE4">
        <w:rPr>
          <w:rFonts w:ascii="Arial" w:hAnsi="Arial" w:cs="Arial"/>
          <w:sz w:val="20"/>
          <w:szCs w:val="20"/>
        </w:rPr>
        <w:t>Umowa zostanie zawarta w formie pisemnej:</w:t>
      </w:r>
    </w:p>
    <w:p w:rsidR="00727EE4" w:rsidRPr="00727EE4" w:rsidRDefault="0054696F" w:rsidP="00767301">
      <w:pPr>
        <w:pStyle w:val="Akapitzlist"/>
        <w:widowControl w:val="0"/>
        <w:numPr>
          <w:ilvl w:val="0"/>
          <w:numId w:val="11"/>
        </w:numPr>
        <w:tabs>
          <w:tab w:val="left" w:pos="720"/>
        </w:tabs>
        <w:autoSpaceDE w:val="0"/>
        <w:autoSpaceDN w:val="0"/>
        <w:adjustRightInd w:val="0"/>
        <w:jc w:val="both"/>
        <w:rPr>
          <w:rFonts w:ascii="Arial" w:hAnsi="Arial" w:cs="Arial"/>
          <w:sz w:val="20"/>
          <w:szCs w:val="20"/>
        </w:rPr>
      </w:pPr>
      <w:r w:rsidRPr="00727EE4">
        <w:rPr>
          <w:rFonts w:ascii="Arial" w:hAnsi="Arial" w:cs="Arial"/>
          <w:sz w:val="20"/>
          <w:szCs w:val="20"/>
        </w:rPr>
        <w:t>w terminie 5 dni od dnia przesłania zawiadomienia o wyborze najkorzystniejszej oferty, jeżeli zostało ono przesłane faksem lub drogą elektroniczną, lub</w:t>
      </w:r>
    </w:p>
    <w:p w:rsidR="00727EE4" w:rsidRPr="00727EE4" w:rsidRDefault="0054696F" w:rsidP="00767301">
      <w:pPr>
        <w:pStyle w:val="Akapitzlist"/>
        <w:widowControl w:val="0"/>
        <w:numPr>
          <w:ilvl w:val="0"/>
          <w:numId w:val="11"/>
        </w:numPr>
        <w:tabs>
          <w:tab w:val="left" w:pos="720"/>
        </w:tabs>
        <w:autoSpaceDE w:val="0"/>
        <w:autoSpaceDN w:val="0"/>
        <w:adjustRightInd w:val="0"/>
        <w:jc w:val="both"/>
        <w:rPr>
          <w:rFonts w:ascii="Arial" w:hAnsi="Arial" w:cs="Arial"/>
          <w:sz w:val="20"/>
          <w:szCs w:val="20"/>
        </w:rPr>
      </w:pPr>
      <w:r w:rsidRPr="00727EE4">
        <w:rPr>
          <w:rFonts w:ascii="Arial" w:hAnsi="Arial" w:cs="Arial"/>
          <w:sz w:val="20"/>
          <w:szCs w:val="20"/>
        </w:rPr>
        <w:t>w terminie 10 dni od dnia przesłania zawiadomienia o wyborze najkorzystniejszej oferty, jeżeli zostało ono przesłane pisemnie,</w:t>
      </w:r>
    </w:p>
    <w:p w:rsidR="0054696F" w:rsidRPr="00727EE4" w:rsidRDefault="0054696F" w:rsidP="00767301">
      <w:pPr>
        <w:pStyle w:val="Akapitzlist"/>
        <w:widowControl w:val="0"/>
        <w:numPr>
          <w:ilvl w:val="0"/>
          <w:numId w:val="11"/>
        </w:numPr>
        <w:tabs>
          <w:tab w:val="left" w:pos="720"/>
        </w:tabs>
        <w:autoSpaceDE w:val="0"/>
        <w:autoSpaceDN w:val="0"/>
        <w:adjustRightInd w:val="0"/>
        <w:jc w:val="both"/>
        <w:rPr>
          <w:rFonts w:ascii="Arial" w:hAnsi="Arial" w:cs="Arial"/>
          <w:sz w:val="20"/>
          <w:szCs w:val="20"/>
        </w:rPr>
      </w:pPr>
      <w:r w:rsidRPr="00727EE4">
        <w:rPr>
          <w:rFonts w:ascii="Arial" w:hAnsi="Arial" w:cs="Arial"/>
          <w:sz w:val="20"/>
          <w:szCs w:val="20"/>
        </w:rPr>
        <w:t>w przypadku, gdy w postępowaniu złożona została tylko jedna oferta lub nie odrzucono żadnej oferty oraz nie wykluczono żadnego wykonawcy, możliwe jest zawarcie umowy przed upływem ww. terminów.</w:t>
      </w:r>
    </w:p>
    <w:p w:rsidR="00727EE4" w:rsidRPr="00727EE4" w:rsidRDefault="00727EE4" w:rsidP="00767301">
      <w:pPr>
        <w:pStyle w:val="Akapitzlist"/>
        <w:widowControl w:val="0"/>
        <w:numPr>
          <w:ilvl w:val="0"/>
          <w:numId w:val="7"/>
        </w:numPr>
        <w:autoSpaceDE w:val="0"/>
        <w:autoSpaceDN w:val="0"/>
        <w:adjustRightInd w:val="0"/>
        <w:rPr>
          <w:rFonts w:ascii="Arial" w:hAnsi="Arial" w:cs="Arial"/>
          <w:sz w:val="20"/>
          <w:szCs w:val="20"/>
        </w:rPr>
      </w:pPr>
      <w:r w:rsidRPr="00727EE4">
        <w:rPr>
          <w:rFonts w:ascii="Arial" w:hAnsi="Arial" w:cs="Arial"/>
          <w:sz w:val="20"/>
          <w:szCs w:val="20"/>
        </w:rPr>
        <w:t xml:space="preserve">O </w:t>
      </w:r>
      <w:r w:rsidR="0054696F" w:rsidRPr="00727EE4">
        <w:rPr>
          <w:rFonts w:ascii="Arial" w:hAnsi="Arial" w:cs="Arial"/>
          <w:sz w:val="20"/>
          <w:szCs w:val="20"/>
        </w:rPr>
        <w:t>miejscu i terminie podpisania umowy Zamawiający powiadomi wybranego wykonawcę.</w:t>
      </w:r>
    </w:p>
    <w:p w:rsidR="0054696F" w:rsidRPr="00727EE4" w:rsidRDefault="0054696F" w:rsidP="00767301">
      <w:pPr>
        <w:pStyle w:val="Akapitzlist"/>
        <w:widowControl w:val="0"/>
        <w:numPr>
          <w:ilvl w:val="0"/>
          <w:numId w:val="7"/>
        </w:numPr>
        <w:autoSpaceDE w:val="0"/>
        <w:autoSpaceDN w:val="0"/>
        <w:adjustRightInd w:val="0"/>
        <w:rPr>
          <w:rFonts w:ascii="Arial" w:hAnsi="Arial" w:cs="Arial"/>
          <w:sz w:val="20"/>
          <w:szCs w:val="20"/>
        </w:rPr>
      </w:pPr>
      <w:r w:rsidRPr="00727EE4">
        <w:rPr>
          <w:rFonts w:ascii="Arial" w:hAnsi="Arial" w:cs="Arial"/>
          <w:sz w:val="20"/>
          <w:szCs w:val="20"/>
        </w:rPr>
        <w:t>W przypadku, gdy okaże się, że wykonawca, którego oferta została wybrana będzie uchylał się od zawarcia umowy zamawiający może wybrać ofertę najkorzystniejszą spośród pozostałych ofert, bez przeprowadzania ich ponownej oceny, chyba, że zachodzi jedna z przesłanek unieważnienia postępowania.</w:t>
      </w:r>
    </w:p>
    <w:p w:rsidR="0054696F" w:rsidRPr="006B68FF" w:rsidRDefault="0054696F" w:rsidP="0054696F">
      <w:pPr>
        <w:widowControl w:val="0"/>
        <w:autoSpaceDE w:val="0"/>
        <w:autoSpaceDN w:val="0"/>
        <w:adjustRightInd w:val="0"/>
        <w:rPr>
          <w:rFonts w:ascii="Arial" w:hAnsi="Arial" w:cs="Arial"/>
          <w:color w:val="FF0000"/>
          <w:sz w:val="20"/>
          <w:szCs w:val="20"/>
        </w:rPr>
      </w:pPr>
    </w:p>
    <w:p w:rsidR="00034C74" w:rsidRPr="00C969FA" w:rsidRDefault="0054696F" w:rsidP="00034C74">
      <w:pPr>
        <w:widowControl w:val="0"/>
        <w:autoSpaceDE w:val="0"/>
        <w:autoSpaceDN w:val="0"/>
        <w:adjustRightInd w:val="0"/>
        <w:jc w:val="both"/>
        <w:rPr>
          <w:rFonts w:ascii="Arial" w:hAnsi="Arial" w:cs="Arial"/>
          <w:b/>
          <w:bCs/>
          <w:sz w:val="20"/>
          <w:szCs w:val="20"/>
        </w:rPr>
      </w:pPr>
      <w:r w:rsidRPr="00C969FA">
        <w:rPr>
          <w:rFonts w:ascii="Arial" w:hAnsi="Arial" w:cs="Arial"/>
          <w:b/>
          <w:bCs/>
          <w:sz w:val="20"/>
          <w:szCs w:val="20"/>
        </w:rPr>
        <w:t xml:space="preserve">XV. Wymagania dotyczące zabezpieczenia należytego wykonania umowy </w:t>
      </w:r>
    </w:p>
    <w:p w:rsidR="005A16CC" w:rsidRPr="00C969FA" w:rsidRDefault="005A16CC" w:rsidP="00034C74">
      <w:pPr>
        <w:widowControl w:val="0"/>
        <w:autoSpaceDE w:val="0"/>
        <w:autoSpaceDN w:val="0"/>
        <w:adjustRightInd w:val="0"/>
        <w:jc w:val="both"/>
        <w:rPr>
          <w:rFonts w:ascii="Arial" w:hAnsi="Arial" w:cs="Arial"/>
          <w:sz w:val="20"/>
          <w:szCs w:val="20"/>
        </w:rPr>
      </w:pPr>
    </w:p>
    <w:p w:rsidR="0054696F" w:rsidRPr="00C969FA" w:rsidRDefault="0054696F" w:rsidP="00034C74">
      <w:pPr>
        <w:widowControl w:val="0"/>
        <w:autoSpaceDE w:val="0"/>
        <w:autoSpaceDN w:val="0"/>
        <w:adjustRightInd w:val="0"/>
        <w:jc w:val="both"/>
        <w:rPr>
          <w:rFonts w:ascii="Arial" w:hAnsi="Arial" w:cs="Arial"/>
          <w:b/>
          <w:bCs/>
          <w:sz w:val="20"/>
          <w:szCs w:val="20"/>
        </w:rPr>
      </w:pPr>
      <w:r w:rsidRPr="00C969FA">
        <w:rPr>
          <w:rFonts w:ascii="Arial" w:hAnsi="Arial" w:cs="Arial"/>
          <w:sz w:val="20"/>
          <w:szCs w:val="20"/>
        </w:rPr>
        <w:t>Zamawiający</w:t>
      </w:r>
      <w:r w:rsidR="008716EC" w:rsidRPr="00C969FA">
        <w:rPr>
          <w:rFonts w:ascii="Arial" w:hAnsi="Arial" w:cs="Arial"/>
          <w:sz w:val="20"/>
          <w:szCs w:val="20"/>
        </w:rPr>
        <w:t xml:space="preserve"> nie</w:t>
      </w:r>
      <w:r w:rsidRPr="00C969FA">
        <w:rPr>
          <w:rFonts w:ascii="Arial" w:hAnsi="Arial" w:cs="Arial"/>
          <w:sz w:val="20"/>
          <w:szCs w:val="20"/>
        </w:rPr>
        <w:t xml:space="preserve"> przewiduje wniesienie zabezpieczenia należytego wykonania umowy</w:t>
      </w:r>
      <w:r w:rsidR="00034C74" w:rsidRPr="00C969FA">
        <w:rPr>
          <w:rFonts w:ascii="Arial" w:hAnsi="Arial" w:cs="Arial"/>
          <w:sz w:val="20"/>
          <w:szCs w:val="20"/>
        </w:rPr>
        <w:t>.</w:t>
      </w:r>
    </w:p>
    <w:p w:rsidR="0054696F" w:rsidRPr="00C969FA" w:rsidRDefault="0054696F" w:rsidP="0054696F">
      <w:pPr>
        <w:widowControl w:val="0"/>
        <w:autoSpaceDE w:val="0"/>
        <w:autoSpaceDN w:val="0"/>
        <w:adjustRightInd w:val="0"/>
        <w:rPr>
          <w:rFonts w:ascii="Arial" w:hAnsi="Arial" w:cs="Arial"/>
          <w:sz w:val="20"/>
          <w:szCs w:val="20"/>
        </w:rPr>
      </w:pPr>
    </w:p>
    <w:p w:rsidR="0054696F" w:rsidRPr="00C969FA" w:rsidRDefault="0054696F" w:rsidP="0054696F">
      <w:pPr>
        <w:widowControl w:val="0"/>
        <w:autoSpaceDE w:val="0"/>
        <w:autoSpaceDN w:val="0"/>
        <w:adjustRightInd w:val="0"/>
        <w:jc w:val="both"/>
        <w:rPr>
          <w:rFonts w:ascii="Arial" w:hAnsi="Arial" w:cs="Arial"/>
          <w:b/>
          <w:bCs/>
          <w:sz w:val="20"/>
          <w:szCs w:val="20"/>
        </w:rPr>
      </w:pPr>
      <w:r w:rsidRPr="00C969FA">
        <w:rPr>
          <w:rFonts w:ascii="Arial" w:hAnsi="Arial" w:cs="Arial"/>
          <w:b/>
          <w:bCs/>
          <w:sz w:val="20"/>
          <w:szCs w:val="20"/>
        </w:rPr>
        <w:t>XVI. Istotne dla stron postanowienia, które zostaną wprowadzone do treści zawieranej umowy</w:t>
      </w:r>
    </w:p>
    <w:p w:rsidR="0054696F" w:rsidRPr="00C969FA" w:rsidRDefault="0054696F" w:rsidP="0054696F">
      <w:pPr>
        <w:widowControl w:val="0"/>
        <w:autoSpaceDE w:val="0"/>
        <w:autoSpaceDN w:val="0"/>
        <w:adjustRightInd w:val="0"/>
        <w:rPr>
          <w:rFonts w:ascii="Arial" w:hAnsi="Arial" w:cs="Arial"/>
          <w:sz w:val="20"/>
          <w:szCs w:val="20"/>
        </w:rPr>
      </w:pPr>
    </w:p>
    <w:p w:rsidR="0054696F" w:rsidRPr="00C969FA" w:rsidRDefault="0054696F" w:rsidP="0054696F">
      <w:pPr>
        <w:widowControl w:val="0"/>
        <w:autoSpaceDE w:val="0"/>
        <w:autoSpaceDN w:val="0"/>
        <w:adjustRightInd w:val="0"/>
        <w:jc w:val="both"/>
        <w:rPr>
          <w:rFonts w:ascii="Arial" w:hAnsi="Arial" w:cs="Arial"/>
          <w:sz w:val="20"/>
          <w:szCs w:val="20"/>
        </w:rPr>
      </w:pPr>
      <w:r w:rsidRPr="00C969FA">
        <w:rPr>
          <w:rFonts w:ascii="Arial" w:hAnsi="Arial" w:cs="Arial"/>
          <w:sz w:val="20"/>
          <w:szCs w:val="20"/>
        </w:rPr>
        <w:t xml:space="preserve">Postanowienia umowy zawarto w istotnych postanowieniach umowy (zał. nr </w:t>
      </w:r>
      <w:r w:rsidR="005A756D" w:rsidRPr="00C969FA">
        <w:rPr>
          <w:rFonts w:ascii="Arial" w:hAnsi="Arial" w:cs="Arial"/>
          <w:sz w:val="20"/>
          <w:szCs w:val="20"/>
        </w:rPr>
        <w:t>6</w:t>
      </w:r>
      <w:r w:rsidRPr="00C969FA">
        <w:rPr>
          <w:rFonts w:ascii="Arial" w:hAnsi="Arial" w:cs="Arial"/>
          <w:sz w:val="20"/>
          <w:szCs w:val="20"/>
        </w:rPr>
        <w:t>).</w:t>
      </w:r>
    </w:p>
    <w:p w:rsidR="0054696F" w:rsidRPr="00C969FA" w:rsidRDefault="0054696F" w:rsidP="0054696F">
      <w:pPr>
        <w:widowControl w:val="0"/>
        <w:autoSpaceDE w:val="0"/>
        <w:autoSpaceDN w:val="0"/>
        <w:adjustRightInd w:val="0"/>
        <w:jc w:val="both"/>
        <w:rPr>
          <w:rFonts w:ascii="Arial" w:hAnsi="Arial" w:cs="Arial"/>
          <w:b/>
          <w:bCs/>
          <w:sz w:val="20"/>
          <w:szCs w:val="20"/>
        </w:rPr>
      </w:pPr>
    </w:p>
    <w:p w:rsidR="0054696F" w:rsidRPr="00C969FA" w:rsidRDefault="0054696F" w:rsidP="0054696F">
      <w:pPr>
        <w:widowControl w:val="0"/>
        <w:autoSpaceDE w:val="0"/>
        <w:autoSpaceDN w:val="0"/>
        <w:adjustRightInd w:val="0"/>
        <w:jc w:val="both"/>
        <w:rPr>
          <w:rFonts w:ascii="Arial" w:hAnsi="Arial" w:cs="Arial"/>
          <w:b/>
          <w:bCs/>
          <w:sz w:val="20"/>
          <w:szCs w:val="20"/>
        </w:rPr>
      </w:pPr>
      <w:r w:rsidRPr="00C969FA">
        <w:rPr>
          <w:rFonts w:ascii="Arial" w:hAnsi="Arial" w:cs="Arial"/>
          <w:b/>
          <w:bCs/>
          <w:sz w:val="20"/>
          <w:szCs w:val="20"/>
        </w:rPr>
        <w:t>XVII. Pouczenie o środkach ochrony prawnej.</w:t>
      </w:r>
    </w:p>
    <w:p w:rsidR="0054696F" w:rsidRPr="00C969FA" w:rsidRDefault="0054696F" w:rsidP="0054696F">
      <w:pPr>
        <w:widowControl w:val="0"/>
        <w:autoSpaceDE w:val="0"/>
        <w:autoSpaceDN w:val="0"/>
        <w:adjustRightInd w:val="0"/>
        <w:rPr>
          <w:rFonts w:ascii="Arial" w:hAnsi="Arial" w:cs="Arial"/>
          <w:sz w:val="20"/>
          <w:szCs w:val="20"/>
        </w:rPr>
      </w:pPr>
    </w:p>
    <w:p w:rsidR="0054696F" w:rsidRPr="00C969FA" w:rsidRDefault="0054696F" w:rsidP="0054696F">
      <w:pPr>
        <w:widowControl w:val="0"/>
        <w:suppressAutoHyphens/>
        <w:autoSpaceDE w:val="0"/>
        <w:autoSpaceDN w:val="0"/>
        <w:adjustRightInd w:val="0"/>
        <w:spacing w:before="60" w:after="60"/>
        <w:jc w:val="both"/>
        <w:rPr>
          <w:rFonts w:ascii="Arial" w:hAnsi="Arial" w:cs="Arial"/>
          <w:sz w:val="20"/>
          <w:szCs w:val="20"/>
        </w:rPr>
      </w:pPr>
      <w:r w:rsidRPr="00C969FA">
        <w:rPr>
          <w:rFonts w:ascii="Arial" w:hAnsi="Arial" w:cs="Arial"/>
          <w:sz w:val="20"/>
          <w:szCs w:val="20"/>
        </w:rPr>
        <w:t>Informacje dotyczące środków ochrony prawnej znajdują się w Dziale VI Prawa zamówień publicznych „Środki ochrony prawnej", art. od 179 do 198g.</w:t>
      </w:r>
    </w:p>
    <w:p w:rsidR="0054696F" w:rsidRPr="00C969FA" w:rsidRDefault="0054696F" w:rsidP="0054696F">
      <w:pPr>
        <w:widowControl w:val="0"/>
        <w:autoSpaceDE w:val="0"/>
        <w:autoSpaceDN w:val="0"/>
        <w:adjustRightInd w:val="0"/>
        <w:rPr>
          <w:rFonts w:ascii="Arial" w:hAnsi="Arial" w:cs="Arial"/>
          <w:sz w:val="20"/>
          <w:szCs w:val="20"/>
        </w:rPr>
      </w:pPr>
    </w:p>
    <w:p w:rsidR="0054696F" w:rsidRPr="00C969FA" w:rsidRDefault="0054696F" w:rsidP="0054696F">
      <w:pPr>
        <w:widowControl w:val="0"/>
        <w:autoSpaceDE w:val="0"/>
        <w:autoSpaceDN w:val="0"/>
        <w:adjustRightInd w:val="0"/>
        <w:jc w:val="both"/>
        <w:rPr>
          <w:rFonts w:ascii="Arial" w:hAnsi="Arial" w:cs="Arial"/>
          <w:b/>
          <w:bCs/>
          <w:sz w:val="20"/>
          <w:szCs w:val="20"/>
        </w:rPr>
      </w:pPr>
      <w:r w:rsidRPr="00C969FA">
        <w:rPr>
          <w:rFonts w:ascii="Arial" w:hAnsi="Arial" w:cs="Arial"/>
          <w:b/>
          <w:bCs/>
          <w:sz w:val="20"/>
          <w:szCs w:val="20"/>
        </w:rPr>
        <w:t>XVIII. Postanowienia końcowe</w:t>
      </w:r>
    </w:p>
    <w:p w:rsidR="0054696F" w:rsidRPr="00C969FA" w:rsidRDefault="0054696F" w:rsidP="0054696F">
      <w:pPr>
        <w:widowControl w:val="0"/>
        <w:autoSpaceDE w:val="0"/>
        <w:autoSpaceDN w:val="0"/>
        <w:adjustRightInd w:val="0"/>
        <w:jc w:val="both"/>
        <w:rPr>
          <w:rFonts w:ascii="Arial" w:hAnsi="Arial" w:cs="Arial"/>
          <w:sz w:val="20"/>
          <w:szCs w:val="20"/>
        </w:rPr>
      </w:pPr>
    </w:p>
    <w:p w:rsidR="0054696F" w:rsidRPr="00C969FA" w:rsidRDefault="0054696F" w:rsidP="0054696F">
      <w:pPr>
        <w:widowControl w:val="0"/>
        <w:autoSpaceDE w:val="0"/>
        <w:autoSpaceDN w:val="0"/>
        <w:adjustRightInd w:val="0"/>
        <w:jc w:val="both"/>
        <w:rPr>
          <w:rFonts w:ascii="Arial" w:hAnsi="Arial" w:cs="Arial"/>
          <w:sz w:val="20"/>
          <w:szCs w:val="20"/>
        </w:rPr>
      </w:pPr>
      <w:r w:rsidRPr="00C969FA">
        <w:rPr>
          <w:rFonts w:ascii="Arial" w:hAnsi="Arial" w:cs="Arial"/>
          <w:sz w:val="20"/>
          <w:szCs w:val="20"/>
        </w:rPr>
        <w:t xml:space="preserve">1. Uczestnicy postępowania mają prawo wglądu do treści protokołu postępowania, ofert od chwili ich otwarcia w </w:t>
      </w:r>
      <w:r w:rsidRPr="00C969FA">
        <w:rPr>
          <w:rFonts w:ascii="Arial" w:hAnsi="Arial" w:cs="Arial"/>
          <w:sz w:val="20"/>
          <w:szCs w:val="20"/>
        </w:rPr>
        <w:lastRenderedPageBreak/>
        <w:t xml:space="preserve">trakcie prowadzonego postępowania za wyjątkiem dokumentów stanowiących załączniki do protokołu (jawne po zakończeniu postępowania) oraz stanowiących tajemnicę przedsiębiorstwa w rozumieniu przepisów </w:t>
      </w:r>
      <w:r w:rsidR="004C0BFA" w:rsidRPr="00C969FA">
        <w:rPr>
          <w:rFonts w:ascii="Arial" w:hAnsi="Arial" w:cs="Arial"/>
          <w:sz w:val="20"/>
          <w:szCs w:val="20"/>
        </w:rPr>
        <w:br/>
      </w:r>
      <w:r w:rsidRPr="00C969FA">
        <w:rPr>
          <w:rFonts w:ascii="Arial" w:hAnsi="Arial" w:cs="Arial"/>
          <w:sz w:val="20"/>
          <w:szCs w:val="20"/>
        </w:rPr>
        <w:t>o zwalczaniu nieuczciwej konkurencji zastrzeżonych przez uczestników postępowania.</w:t>
      </w:r>
    </w:p>
    <w:p w:rsidR="0054696F" w:rsidRPr="00C969FA" w:rsidRDefault="0054696F" w:rsidP="0054696F">
      <w:pPr>
        <w:widowControl w:val="0"/>
        <w:autoSpaceDE w:val="0"/>
        <w:autoSpaceDN w:val="0"/>
        <w:adjustRightInd w:val="0"/>
        <w:rPr>
          <w:rFonts w:ascii="Arial" w:hAnsi="Arial" w:cs="Arial"/>
          <w:sz w:val="20"/>
          <w:szCs w:val="20"/>
        </w:rPr>
      </w:pPr>
      <w:r w:rsidRPr="00C969FA">
        <w:rPr>
          <w:rFonts w:ascii="Arial" w:hAnsi="Arial" w:cs="Arial"/>
          <w:sz w:val="20"/>
          <w:szCs w:val="20"/>
        </w:rPr>
        <w:t>2. Udostępnienie dokumentów odbywać się będzie wg poniższych zasad:</w:t>
      </w:r>
    </w:p>
    <w:p w:rsidR="0054696F" w:rsidRPr="00C969FA" w:rsidRDefault="0054696F" w:rsidP="0054696F">
      <w:pPr>
        <w:widowControl w:val="0"/>
        <w:autoSpaceDE w:val="0"/>
        <w:autoSpaceDN w:val="0"/>
        <w:adjustRightInd w:val="0"/>
        <w:jc w:val="both"/>
        <w:rPr>
          <w:rFonts w:ascii="Arial" w:hAnsi="Arial" w:cs="Arial"/>
          <w:sz w:val="20"/>
          <w:szCs w:val="20"/>
        </w:rPr>
      </w:pPr>
      <w:r w:rsidRPr="00C969FA">
        <w:rPr>
          <w:rFonts w:ascii="Arial" w:hAnsi="Arial" w:cs="Arial"/>
          <w:sz w:val="20"/>
          <w:szCs w:val="20"/>
        </w:rPr>
        <w:t>- zamawiający udostępnia wskazane dokumenty po złożeniu pisemnego wniosku</w:t>
      </w:r>
    </w:p>
    <w:p w:rsidR="0054696F" w:rsidRPr="00C969FA" w:rsidRDefault="0054696F" w:rsidP="0054696F">
      <w:pPr>
        <w:widowControl w:val="0"/>
        <w:autoSpaceDE w:val="0"/>
        <w:autoSpaceDN w:val="0"/>
        <w:adjustRightInd w:val="0"/>
        <w:jc w:val="both"/>
        <w:rPr>
          <w:rFonts w:ascii="Arial" w:hAnsi="Arial" w:cs="Arial"/>
          <w:sz w:val="20"/>
          <w:szCs w:val="20"/>
        </w:rPr>
      </w:pPr>
      <w:r w:rsidRPr="00C969FA">
        <w:rPr>
          <w:rFonts w:ascii="Arial" w:hAnsi="Arial" w:cs="Arial"/>
          <w:sz w:val="20"/>
          <w:szCs w:val="20"/>
        </w:rPr>
        <w:t xml:space="preserve">- zamawiający wyznacza termin, miejsce oraz zakres udostępnianych dokumentów </w:t>
      </w:r>
    </w:p>
    <w:p w:rsidR="0054696F" w:rsidRPr="00C969FA" w:rsidRDefault="0054696F" w:rsidP="0054696F">
      <w:pPr>
        <w:widowControl w:val="0"/>
        <w:autoSpaceDE w:val="0"/>
        <w:autoSpaceDN w:val="0"/>
        <w:adjustRightInd w:val="0"/>
        <w:jc w:val="both"/>
        <w:rPr>
          <w:rFonts w:ascii="Arial" w:hAnsi="Arial" w:cs="Arial"/>
          <w:sz w:val="20"/>
          <w:szCs w:val="20"/>
        </w:rPr>
      </w:pPr>
      <w:r w:rsidRPr="00C969FA">
        <w:rPr>
          <w:rFonts w:ascii="Arial" w:hAnsi="Arial" w:cs="Arial"/>
          <w:sz w:val="20"/>
          <w:szCs w:val="20"/>
        </w:rPr>
        <w:t>- udostępnienie dokumentów odbywać się będzie w obecności pracownika zamawiającego</w:t>
      </w:r>
    </w:p>
    <w:p w:rsidR="0054696F" w:rsidRPr="00C969FA" w:rsidRDefault="0054696F" w:rsidP="0054696F">
      <w:pPr>
        <w:widowControl w:val="0"/>
        <w:autoSpaceDE w:val="0"/>
        <w:autoSpaceDN w:val="0"/>
        <w:adjustRightInd w:val="0"/>
        <w:jc w:val="both"/>
        <w:rPr>
          <w:rFonts w:ascii="Arial" w:hAnsi="Arial" w:cs="Arial"/>
          <w:sz w:val="20"/>
          <w:szCs w:val="20"/>
        </w:rPr>
      </w:pPr>
      <w:r w:rsidRPr="00C969FA">
        <w:rPr>
          <w:rFonts w:ascii="Arial" w:hAnsi="Arial" w:cs="Arial"/>
          <w:sz w:val="20"/>
          <w:szCs w:val="20"/>
        </w:rPr>
        <w:t>- wykonawca nie może samodzielnie kopiować lub utrwalać treści złożonych ofert, za pomocą urządzeń lub środków technicznych służących do utrwalania obrazu</w:t>
      </w:r>
    </w:p>
    <w:p w:rsidR="0054696F" w:rsidRPr="00C969FA" w:rsidRDefault="0054696F" w:rsidP="0054696F">
      <w:pPr>
        <w:widowControl w:val="0"/>
        <w:autoSpaceDE w:val="0"/>
        <w:autoSpaceDN w:val="0"/>
        <w:adjustRightInd w:val="0"/>
        <w:jc w:val="both"/>
        <w:rPr>
          <w:rFonts w:ascii="Arial" w:hAnsi="Arial" w:cs="Arial"/>
          <w:sz w:val="20"/>
          <w:szCs w:val="20"/>
        </w:rPr>
      </w:pPr>
      <w:r w:rsidRPr="00C969FA">
        <w:rPr>
          <w:rFonts w:ascii="Arial" w:hAnsi="Arial" w:cs="Arial"/>
          <w:sz w:val="20"/>
          <w:szCs w:val="20"/>
        </w:rPr>
        <w:t>- udostępnienie może mieć miejsce w siedzibie zamawiającego oraz w czasie godzin jego pracy - urzędowania</w:t>
      </w:r>
    </w:p>
    <w:p w:rsidR="0054696F" w:rsidRPr="00C969FA" w:rsidRDefault="0054696F" w:rsidP="0054696F">
      <w:pPr>
        <w:widowControl w:val="0"/>
        <w:autoSpaceDE w:val="0"/>
        <w:autoSpaceDN w:val="0"/>
        <w:adjustRightInd w:val="0"/>
        <w:jc w:val="both"/>
        <w:rPr>
          <w:rFonts w:ascii="Arial" w:hAnsi="Arial" w:cs="Arial"/>
          <w:sz w:val="20"/>
          <w:szCs w:val="20"/>
        </w:rPr>
      </w:pPr>
      <w:r w:rsidRPr="00C969FA">
        <w:rPr>
          <w:rFonts w:ascii="Arial" w:hAnsi="Arial" w:cs="Arial"/>
          <w:sz w:val="20"/>
          <w:szCs w:val="20"/>
        </w:rPr>
        <w:t xml:space="preserve">3. Na wniosek wykonawcy zamawiający prześle kopię protokołu lub załączników pocztą, faksem lub drogą elektroniczną, z zastrzeżeniem, że jeżeli z przyczyn technicznych przesłanie dokumentów będzie znacząco utrudnione zamawiający poinformuje o tym wykonawcę oraz wskaże sposób, w jaki mogą one być udostępnione. </w:t>
      </w:r>
    </w:p>
    <w:p w:rsidR="0054696F" w:rsidRPr="00C969FA" w:rsidRDefault="0054696F" w:rsidP="0054696F">
      <w:pPr>
        <w:widowControl w:val="0"/>
        <w:autoSpaceDE w:val="0"/>
        <w:autoSpaceDN w:val="0"/>
        <w:adjustRightInd w:val="0"/>
        <w:jc w:val="both"/>
        <w:rPr>
          <w:rFonts w:ascii="Arial" w:hAnsi="Arial" w:cs="Arial"/>
          <w:sz w:val="20"/>
          <w:szCs w:val="20"/>
        </w:rPr>
      </w:pPr>
      <w:r w:rsidRPr="00C969FA">
        <w:rPr>
          <w:rFonts w:ascii="Arial" w:hAnsi="Arial" w:cs="Arial"/>
          <w:sz w:val="20"/>
          <w:szCs w:val="20"/>
        </w:rPr>
        <w:t>4. Kopiowanie dokumentów w związku z ich udostępnieniem wykonawcy zamawiający wykonuje odpłatnie.</w:t>
      </w:r>
    </w:p>
    <w:p w:rsidR="0054696F" w:rsidRPr="00C969FA" w:rsidRDefault="0054696F" w:rsidP="0054696F">
      <w:pPr>
        <w:widowControl w:val="0"/>
        <w:autoSpaceDE w:val="0"/>
        <w:autoSpaceDN w:val="0"/>
        <w:adjustRightInd w:val="0"/>
        <w:jc w:val="both"/>
        <w:rPr>
          <w:rFonts w:ascii="Arial" w:hAnsi="Arial" w:cs="Arial"/>
          <w:sz w:val="20"/>
          <w:szCs w:val="20"/>
        </w:rPr>
      </w:pPr>
      <w:r w:rsidRPr="00C969FA">
        <w:rPr>
          <w:rFonts w:ascii="Arial" w:hAnsi="Arial" w:cs="Arial"/>
          <w:sz w:val="20"/>
          <w:szCs w:val="20"/>
        </w:rPr>
        <w:t xml:space="preserve">5. </w:t>
      </w:r>
      <w:r w:rsidR="004C0BFA" w:rsidRPr="00C969FA">
        <w:rPr>
          <w:rFonts w:ascii="Arial" w:hAnsi="Arial" w:cs="Arial"/>
          <w:sz w:val="20"/>
          <w:szCs w:val="20"/>
        </w:rPr>
        <w:t>W sprawach nieuregulowanych zastosowanie mają przepisy ustawy Prawo zamówień publicznych, rozporządzenia Prezesa Rady Ministrów z dnia 26 października 2010 r. w sprawie protokołu postępowania o udzielenie zamówienia publicznego (Dz. U. 2010 nr 223 poz. 1458) oraz Kodeks Cywilny.</w:t>
      </w:r>
    </w:p>
    <w:p w:rsidR="0054696F" w:rsidRPr="00F01FC2" w:rsidRDefault="0054696F" w:rsidP="0054696F">
      <w:pPr>
        <w:widowControl w:val="0"/>
        <w:autoSpaceDE w:val="0"/>
        <w:autoSpaceDN w:val="0"/>
        <w:adjustRightInd w:val="0"/>
        <w:jc w:val="both"/>
        <w:rPr>
          <w:rFonts w:ascii="Arial" w:hAnsi="Arial" w:cs="Arial"/>
          <w:sz w:val="20"/>
          <w:szCs w:val="20"/>
        </w:rPr>
      </w:pPr>
      <w:r w:rsidRPr="00C969FA">
        <w:rPr>
          <w:rFonts w:ascii="Arial" w:hAnsi="Arial" w:cs="Arial"/>
          <w:sz w:val="20"/>
          <w:szCs w:val="20"/>
        </w:rPr>
        <w:t xml:space="preserve">6. </w:t>
      </w:r>
      <w:r w:rsidRPr="00F01FC2">
        <w:rPr>
          <w:rFonts w:ascii="Arial" w:hAnsi="Arial" w:cs="Arial"/>
          <w:sz w:val="20"/>
          <w:szCs w:val="20"/>
        </w:rPr>
        <w:t>Zamawiający nie przewiduje zwrotu koszt</w:t>
      </w:r>
      <w:r w:rsidRPr="00F01FC2">
        <w:rPr>
          <w:rFonts w:ascii="Arial" w:hAnsi="Arial" w:cs="Arial"/>
          <w:sz w:val="20"/>
          <w:szCs w:val="20"/>
          <w:highlight w:val="white"/>
        </w:rPr>
        <w:t>ów udziału w postępowaniu.</w:t>
      </w:r>
    </w:p>
    <w:p w:rsidR="0054696F" w:rsidRPr="00F01FC2" w:rsidRDefault="0054696F" w:rsidP="0054696F">
      <w:pPr>
        <w:widowControl w:val="0"/>
        <w:autoSpaceDE w:val="0"/>
        <w:autoSpaceDN w:val="0"/>
        <w:adjustRightInd w:val="0"/>
        <w:rPr>
          <w:rFonts w:ascii="Arial" w:hAnsi="Arial" w:cs="Arial"/>
          <w:sz w:val="20"/>
          <w:szCs w:val="20"/>
        </w:rPr>
      </w:pPr>
    </w:p>
    <w:p w:rsidR="0054696F" w:rsidRPr="00F01FC2" w:rsidRDefault="0054696F" w:rsidP="0054696F">
      <w:pPr>
        <w:widowControl w:val="0"/>
        <w:autoSpaceDE w:val="0"/>
        <w:autoSpaceDN w:val="0"/>
        <w:adjustRightInd w:val="0"/>
        <w:jc w:val="both"/>
        <w:rPr>
          <w:rFonts w:ascii="Arial" w:hAnsi="Arial" w:cs="Arial"/>
          <w:b/>
          <w:bCs/>
          <w:sz w:val="20"/>
          <w:szCs w:val="20"/>
        </w:rPr>
      </w:pPr>
      <w:r w:rsidRPr="00F01FC2">
        <w:rPr>
          <w:rFonts w:ascii="Arial" w:hAnsi="Arial" w:cs="Arial"/>
          <w:b/>
          <w:bCs/>
          <w:sz w:val="20"/>
          <w:szCs w:val="20"/>
        </w:rPr>
        <w:t>XIX. Załączniki</w:t>
      </w:r>
    </w:p>
    <w:p w:rsidR="0054696F" w:rsidRPr="00F01FC2" w:rsidRDefault="0054696F" w:rsidP="0054696F">
      <w:pPr>
        <w:widowControl w:val="0"/>
        <w:numPr>
          <w:ilvl w:val="0"/>
          <w:numId w:val="1"/>
        </w:numPr>
        <w:autoSpaceDE w:val="0"/>
        <w:autoSpaceDN w:val="0"/>
        <w:adjustRightInd w:val="0"/>
        <w:ind w:right="-530"/>
        <w:rPr>
          <w:rFonts w:ascii="Arial" w:eastAsia="Arial Unicode MS" w:hAnsi="Arial" w:cs="Arial"/>
          <w:sz w:val="20"/>
          <w:szCs w:val="20"/>
        </w:rPr>
      </w:pPr>
      <w:r w:rsidRPr="00F01FC2">
        <w:rPr>
          <w:rFonts w:ascii="Arial" w:eastAsia="Arial Unicode MS" w:hAnsi="Arial" w:cs="Arial"/>
          <w:sz w:val="20"/>
          <w:szCs w:val="20"/>
          <w:highlight w:val="white"/>
        </w:rPr>
        <w:t>formularz ofertowy</w:t>
      </w:r>
      <w:r w:rsidRPr="00F01FC2">
        <w:rPr>
          <w:rFonts w:ascii="Arial" w:eastAsia="Arial Unicode MS" w:hAnsi="Arial" w:cs="Arial"/>
          <w:sz w:val="20"/>
          <w:szCs w:val="20"/>
        </w:rPr>
        <w:t xml:space="preserve">, </w:t>
      </w:r>
    </w:p>
    <w:p w:rsidR="0054696F" w:rsidRPr="00F01FC2" w:rsidRDefault="00F01FC2" w:rsidP="0054696F">
      <w:pPr>
        <w:widowControl w:val="0"/>
        <w:numPr>
          <w:ilvl w:val="0"/>
          <w:numId w:val="1"/>
        </w:numPr>
        <w:autoSpaceDE w:val="0"/>
        <w:autoSpaceDN w:val="0"/>
        <w:adjustRightInd w:val="0"/>
        <w:ind w:right="-530"/>
        <w:rPr>
          <w:rFonts w:ascii="Arial" w:eastAsia="Arial Unicode MS" w:hAnsi="Arial" w:cs="Arial"/>
          <w:sz w:val="20"/>
          <w:szCs w:val="20"/>
        </w:rPr>
      </w:pPr>
      <w:r w:rsidRPr="00F01FC2">
        <w:rPr>
          <w:rFonts w:ascii="Arial" w:eastAsia="Arial Unicode MS" w:hAnsi="Arial" w:cs="Arial"/>
          <w:sz w:val="20"/>
          <w:szCs w:val="20"/>
          <w:highlight w:val="white"/>
        </w:rPr>
        <w:t>oświadczenie o spełnieniu warunków</w:t>
      </w:r>
      <w:r w:rsidR="0054696F" w:rsidRPr="00F01FC2">
        <w:rPr>
          <w:rFonts w:ascii="Arial" w:eastAsia="Arial Unicode MS" w:hAnsi="Arial" w:cs="Arial"/>
          <w:sz w:val="20"/>
          <w:szCs w:val="20"/>
          <w:highlight w:val="white"/>
        </w:rPr>
        <w:t>,</w:t>
      </w:r>
    </w:p>
    <w:p w:rsidR="0054696F" w:rsidRPr="00F01FC2" w:rsidRDefault="00F01FC2" w:rsidP="0054696F">
      <w:pPr>
        <w:widowControl w:val="0"/>
        <w:numPr>
          <w:ilvl w:val="0"/>
          <w:numId w:val="1"/>
        </w:numPr>
        <w:autoSpaceDE w:val="0"/>
        <w:autoSpaceDN w:val="0"/>
        <w:adjustRightInd w:val="0"/>
        <w:ind w:right="-530"/>
        <w:rPr>
          <w:rFonts w:ascii="Arial" w:eastAsia="Arial Unicode MS" w:hAnsi="Arial" w:cs="Arial"/>
          <w:sz w:val="20"/>
          <w:szCs w:val="20"/>
        </w:rPr>
      </w:pPr>
      <w:r w:rsidRPr="00F01FC2">
        <w:rPr>
          <w:rFonts w:ascii="Arial" w:eastAsia="Arial Unicode MS" w:hAnsi="Arial" w:cs="Arial"/>
          <w:sz w:val="20"/>
          <w:szCs w:val="20"/>
        </w:rPr>
        <w:t xml:space="preserve">oświadczenie o braku podstaw do </w:t>
      </w:r>
      <w:r w:rsidR="0054696F" w:rsidRPr="00F01FC2">
        <w:rPr>
          <w:rFonts w:ascii="Arial" w:eastAsia="Arial Unicode MS" w:hAnsi="Arial" w:cs="Arial"/>
          <w:sz w:val="20"/>
          <w:szCs w:val="20"/>
        </w:rPr>
        <w:t>wykluc</w:t>
      </w:r>
      <w:r w:rsidRPr="00F01FC2">
        <w:rPr>
          <w:rFonts w:ascii="Arial" w:eastAsia="Arial Unicode MS" w:hAnsi="Arial" w:cs="Arial"/>
          <w:sz w:val="20"/>
          <w:szCs w:val="20"/>
        </w:rPr>
        <w:t>zenia</w:t>
      </w:r>
      <w:r w:rsidR="0054696F" w:rsidRPr="00F01FC2">
        <w:rPr>
          <w:rFonts w:ascii="Arial" w:eastAsia="Arial Unicode MS" w:hAnsi="Arial" w:cs="Arial"/>
          <w:sz w:val="20"/>
          <w:szCs w:val="20"/>
        </w:rPr>
        <w:t>,</w:t>
      </w:r>
    </w:p>
    <w:p w:rsidR="0054696F" w:rsidRPr="00F01FC2" w:rsidRDefault="00F01FC2" w:rsidP="0054696F">
      <w:pPr>
        <w:widowControl w:val="0"/>
        <w:numPr>
          <w:ilvl w:val="0"/>
          <w:numId w:val="1"/>
        </w:numPr>
        <w:autoSpaceDE w:val="0"/>
        <w:autoSpaceDN w:val="0"/>
        <w:adjustRightInd w:val="0"/>
        <w:ind w:right="-530"/>
        <w:rPr>
          <w:rFonts w:ascii="Arial" w:eastAsia="Arial Unicode MS" w:hAnsi="Arial" w:cs="Arial"/>
          <w:sz w:val="20"/>
          <w:szCs w:val="20"/>
        </w:rPr>
      </w:pPr>
      <w:r w:rsidRPr="00F01FC2">
        <w:rPr>
          <w:rFonts w:ascii="Arial" w:eastAsia="Arial Unicode MS" w:hAnsi="Arial" w:cs="Arial"/>
          <w:sz w:val="20"/>
          <w:szCs w:val="20"/>
        </w:rPr>
        <w:t>oświadczenie o osobach uprawnionych</w:t>
      </w:r>
      <w:r w:rsidR="0054696F" w:rsidRPr="00F01FC2">
        <w:rPr>
          <w:rFonts w:ascii="Arial" w:eastAsia="Arial Unicode MS" w:hAnsi="Arial" w:cs="Arial"/>
          <w:sz w:val="20"/>
          <w:szCs w:val="20"/>
        </w:rPr>
        <w:t>,</w:t>
      </w:r>
    </w:p>
    <w:p w:rsidR="005A756D" w:rsidRPr="00F01FC2" w:rsidRDefault="00F01FC2" w:rsidP="0054696F">
      <w:pPr>
        <w:widowControl w:val="0"/>
        <w:numPr>
          <w:ilvl w:val="0"/>
          <w:numId w:val="1"/>
        </w:numPr>
        <w:autoSpaceDE w:val="0"/>
        <w:autoSpaceDN w:val="0"/>
        <w:adjustRightInd w:val="0"/>
        <w:ind w:right="-530"/>
        <w:rPr>
          <w:rFonts w:ascii="Arial" w:eastAsia="Arial Unicode MS" w:hAnsi="Arial" w:cs="Arial"/>
          <w:sz w:val="20"/>
          <w:szCs w:val="20"/>
        </w:rPr>
      </w:pPr>
      <w:r w:rsidRPr="00F01FC2">
        <w:rPr>
          <w:rFonts w:ascii="Arial" w:eastAsia="Arial Unicode MS" w:hAnsi="Arial" w:cs="Arial"/>
          <w:sz w:val="20"/>
          <w:szCs w:val="20"/>
        </w:rPr>
        <w:t xml:space="preserve">wykaz wykonanych </w:t>
      </w:r>
      <w:r w:rsidR="005A756D" w:rsidRPr="00F01FC2">
        <w:rPr>
          <w:rFonts w:ascii="Arial" w:eastAsia="Arial Unicode MS" w:hAnsi="Arial" w:cs="Arial"/>
          <w:sz w:val="20"/>
          <w:szCs w:val="20"/>
        </w:rPr>
        <w:t>usług,</w:t>
      </w:r>
    </w:p>
    <w:p w:rsidR="00BF6005" w:rsidRPr="00F01FC2" w:rsidRDefault="00F01FC2" w:rsidP="00BF6005">
      <w:pPr>
        <w:widowControl w:val="0"/>
        <w:numPr>
          <w:ilvl w:val="0"/>
          <w:numId w:val="1"/>
        </w:numPr>
        <w:autoSpaceDE w:val="0"/>
        <w:autoSpaceDN w:val="0"/>
        <w:adjustRightInd w:val="0"/>
        <w:ind w:right="-530"/>
        <w:rPr>
          <w:rFonts w:ascii="Arial" w:eastAsia="Arial Unicode MS" w:hAnsi="Arial" w:cs="Arial"/>
          <w:sz w:val="20"/>
          <w:szCs w:val="20"/>
        </w:rPr>
      </w:pPr>
      <w:r w:rsidRPr="00F01FC2">
        <w:rPr>
          <w:rFonts w:ascii="Arial" w:eastAsia="Arial Unicode MS" w:hAnsi="Arial" w:cs="Arial"/>
          <w:sz w:val="20"/>
          <w:szCs w:val="20"/>
        </w:rPr>
        <w:t>wzór umowy</w:t>
      </w:r>
      <w:r w:rsidR="00034C74" w:rsidRPr="00F01FC2">
        <w:rPr>
          <w:rFonts w:ascii="Arial" w:eastAsia="Arial Unicode MS" w:hAnsi="Arial" w:cs="Arial"/>
          <w:sz w:val="20"/>
          <w:szCs w:val="20"/>
        </w:rPr>
        <w:t>.</w:t>
      </w:r>
    </w:p>
    <w:p w:rsidR="00BF6005" w:rsidRDefault="00BF6005" w:rsidP="00BF6005">
      <w:pPr>
        <w:widowControl w:val="0"/>
        <w:autoSpaceDE w:val="0"/>
        <w:autoSpaceDN w:val="0"/>
        <w:adjustRightInd w:val="0"/>
        <w:ind w:right="-530"/>
        <w:rPr>
          <w:rFonts w:ascii="Arial" w:eastAsia="Arial Unicode MS" w:hAnsi="Arial" w:cs="Arial"/>
          <w:sz w:val="20"/>
          <w:szCs w:val="20"/>
        </w:rPr>
      </w:pPr>
    </w:p>
    <w:p w:rsidR="00B955E8" w:rsidRPr="00777F8E" w:rsidRDefault="00B955E8" w:rsidP="00BF6005">
      <w:pPr>
        <w:widowControl w:val="0"/>
        <w:autoSpaceDE w:val="0"/>
        <w:autoSpaceDN w:val="0"/>
        <w:adjustRightInd w:val="0"/>
        <w:ind w:right="-530"/>
        <w:rPr>
          <w:rFonts w:ascii="Arial" w:eastAsia="Arial Unicode MS" w:hAnsi="Arial" w:cs="Arial"/>
          <w:sz w:val="20"/>
          <w:szCs w:val="20"/>
        </w:rPr>
      </w:pPr>
    </w:p>
    <w:p w:rsidR="00F01FC2" w:rsidRDefault="00F01FC2" w:rsidP="0054696F">
      <w:pPr>
        <w:widowControl w:val="0"/>
        <w:autoSpaceDE w:val="0"/>
        <w:autoSpaceDN w:val="0"/>
        <w:adjustRightInd w:val="0"/>
        <w:ind w:firstLine="4680"/>
        <w:jc w:val="center"/>
        <w:rPr>
          <w:rFonts w:ascii="Arial" w:hAnsi="Arial" w:cs="Arial"/>
          <w:sz w:val="20"/>
          <w:szCs w:val="20"/>
        </w:rPr>
      </w:pPr>
    </w:p>
    <w:p w:rsidR="0054696F" w:rsidRPr="00777F8E" w:rsidRDefault="0054696F" w:rsidP="0054696F">
      <w:pPr>
        <w:widowControl w:val="0"/>
        <w:autoSpaceDE w:val="0"/>
        <w:autoSpaceDN w:val="0"/>
        <w:adjustRightInd w:val="0"/>
        <w:ind w:firstLine="4680"/>
        <w:jc w:val="center"/>
        <w:rPr>
          <w:rFonts w:ascii="Arial" w:hAnsi="Arial" w:cs="Arial"/>
          <w:sz w:val="20"/>
          <w:szCs w:val="20"/>
        </w:rPr>
      </w:pPr>
      <w:r w:rsidRPr="00777F8E">
        <w:rPr>
          <w:rFonts w:ascii="Arial" w:hAnsi="Arial" w:cs="Arial"/>
          <w:sz w:val="20"/>
          <w:szCs w:val="20"/>
        </w:rPr>
        <w:t>____________________________________</w:t>
      </w:r>
    </w:p>
    <w:p w:rsidR="00B955E8" w:rsidRDefault="00E71974" w:rsidP="0054696F">
      <w:pPr>
        <w:widowControl w:val="0"/>
        <w:autoSpaceDE w:val="0"/>
        <w:autoSpaceDN w:val="0"/>
        <w:adjustRightInd w:val="0"/>
        <w:ind w:firstLine="4680"/>
        <w:jc w:val="center"/>
        <w:rPr>
          <w:rFonts w:ascii="Arial" w:hAnsi="Arial" w:cs="Arial"/>
          <w:sz w:val="20"/>
          <w:szCs w:val="20"/>
        </w:rPr>
      </w:pPr>
      <w:r>
        <w:rPr>
          <w:rFonts w:ascii="Arial" w:hAnsi="Arial" w:cs="Arial"/>
          <w:sz w:val="20"/>
          <w:szCs w:val="20"/>
          <w:highlight w:val="white"/>
        </w:rPr>
        <w:t>Burmistrz Miasta i Gminy Daleszyce</w:t>
      </w:r>
      <w:r w:rsidR="0054696F" w:rsidRPr="00777F8E">
        <w:rPr>
          <w:rFonts w:ascii="Arial" w:hAnsi="Arial" w:cs="Arial"/>
          <w:sz w:val="20"/>
          <w:szCs w:val="20"/>
          <w:highlight w:val="white"/>
        </w:rPr>
        <w:t xml:space="preserve"> </w:t>
      </w:r>
    </w:p>
    <w:p w:rsidR="0054696F" w:rsidRPr="00777F8E" w:rsidRDefault="00310052" w:rsidP="0054696F">
      <w:pPr>
        <w:widowControl w:val="0"/>
        <w:autoSpaceDE w:val="0"/>
        <w:autoSpaceDN w:val="0"/>
        <w:adjustRightInd w:val="0"/>
        <w:ind w:firstLine="4680"/>
        <w:jc w:val="center"/>
        <w:rPr>
          <w:rFonts w:ascii="Arial" w:hAnsi="Arial" w:cs="Arial"/>
          <w:sz w:val="20"/>
          <w:szCs w:val="20"/>
        </w:rPr>
      </w:pPr>
      <w:r>
        <w:rPr>
          <w:rFonts w:ascii="Arial" w:hAnsi="Arial" w:cs="Arial"/>
          <w:sz w:val="20"/>
          <w:szCs w:val="20"/>
        </w:rPr>
        <w:t xml:space="preserve">Wojciech </w:t>
      </w:r>
      <w:r w:rsidR="00E71974">
        <w:rPr>
          <w:rFonts w:ascii="Arial" w:hAnsi="Arial" w:cs="Arial"/>
          <w:sz w:val="20"/>
          <w:szCs w:val="20"/>
        </w:rPr>
        <w:t>Furmanek</w:t>
      </w:r>
    </w:p>
    <w:p w:rsidR="0054696F" w:rsidRPr="00777F8E" w:rsidRDefault="0054696F" w:rsidP="0054696F">
      <w:pPr>
        <w:widowControl w:val="0"/>
        <w:autoSpaceDE w:val="0"/>
        <w:autoSpaceDN w:val="0"/>
        <w:adjustRightInd w:val="0"/>
        <w:ind w:firstLine="4680"/>
        <w:jc w:val="center"/>
        <w:rPr>
          <w:rFonts w:ascii="Arial" w:hAnsi="Arial" w:cs="Arial"/>
          <w:sz w:val="20"/>
          <w:szCs w:val="20"/>
        </w:rPr>
      </w:pPr>
    </w:p>
    <w:p w:rsidR="008C3790" w:rsidRDefault="008C3790" w:rsidP="001B731E">
      <w:pPr>
        <w:widowControl w:val="0"/>
        <w:autoSpaceDE w:val="0"/>
        <w:autoSpaceDN w:val="0"/>
        <w:adjustRightInd w:val="0"/>
        <w:rPr>
          <w:rFonts w:ascii="Arial" w:hAnsi="Arial" w:cs="Arial"/>
          <w:sz w:val="22"/>
          <w:szCs w:val="22"/>
        </w:rPr>
      </w:pPr>
    </w:p>
    <w:sectPr w:rsidR="008C3790" w:rsidSect="004D5003">
      <w:headerReference w:type="default" r:id="rId11"/>
      <w:footerReference w:type="even" r:id="rId12"/>
      <w:footerReference w:type="default" r:id="rId13"/>
      <w:footerReference w:type="first" r:id="rId14"/>
      <w:pgSz w:w="12240" w:h="15840"/>
      <w:pgMar w:top="1134" w:right="1134" w:bottom="1134" w:left="1134" w:header="708" w:footer="708" w:gutter="0"/>
      <w:cols w:space="708"/>
      <w:noEndnote/>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178DF" w:rsidRDefault="005178DF">
      <w:r>
        <w:separator/>
      </w:r>
    </w:p>
  </w:endnote>
  <w:endnote w:type="continuationSeparator" w:id="0">
    <w:p w:rsidR="005178DF" w:rsidRDefault="005178D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E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man Old Style">
    <w:panose1 w:val="02050604050505020204"/>
    <w:charset w:val="EE"/>
    <w:family w:val="roman"/>
    <w:pitch w:val="variable"/>
    <w:sig w:usb0="00000287" w:usb1="00000000" w:usb2="00000000" w:usb3="00000000" w:csb0="0000009F" w:csb1="00000000"/>
  </w:font>
  <w:font w:name="Arial Narrow">
    <w:panose1 w:val="020B0606020202030204"/>
    <w:charset w:val="EE"/>
    <w:family w:val="swiss"/>
    <w:pitch w:val="variable"/>
    <w:sig w:usb0="00000287" w:usb1="00000800" w:usb2="00000000" w:usb3="00000000" w:csb0="0000009F" w:csb1="00000000"/>
  </w:font>
  <w:font w:name="TimesNewRoman">
    <w:altName w:val="Arial Unicode MS"/>
    <w:panose1 w:val="00000000000000000000"/>
    <w:charset w:val="80"/>
    <w:family w:val="auto"/>
    <w:notTrueType/>
    <w:pitch w:val="default"/>
    <w:sig w:usb0="00000001" w:usb1="08070000" w:usb2="00000010" w:usb3="00000000" w:csb0="00020000"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A00002EF" w:usb1="4000004B" w:usb2="00000000" w:usb3="00000000" w:csb0="0000009F" w:csb1="00000000"/>
  </w:font>
  <w:font w:name="Calibri">
    <w:panose1 w:val="020F0502020204030204"/>
    <w:charset w:val="EE"/>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E295E" w:rsidRDefault="00F64073" w:rsidP="005E13A2">
    <w:pPr>
      <w:pStyle w:val="Stopka"/>
      <w:framePr w:wrap="around" w:vAnchor="text" w:hAnchor="margin" w:xAlign="right" w:y="1"/>
      <w:rPr>
        <w:rStyle w:val="Numerstrony"/>
      </w:rPr>
    </w:pPr>
    <w:r>
      <w:rPr>
        <w:rStyle w:val="Numerstrony"/>
      </w:rPr>
      <w:fldChar w:fldCharType="begin"/>
    </w:r>
    <w:r w:rsidR="00EE295E">
      <w:rPr>
        <w:rStyle w:val="Numerstrony"/>
      </w:rPr>
      <w:instrText xml:space="preserve">PAGE  </w:instrText>
    </w:r>
    <w:r>
      <w:rPr>
        <w:rStyle w:val="Numerstrony"/>
      </w:rPr>
      <w:fldChar w:fldCharType="end"/>
    </w:r>
  </w:p>
  <w:p w:rsidR="00EE295E" w:rsidRDefault="00EE295E" w:rsidP="00AB37C8">
    <w:pPr>
      <w:pStyle w:val="Stopk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E295E" w:rsidRDefault="00F64073" w:rsidP="005E13A2">
    <w:pPr>
      <w:pStyle w:val="Stopka"/>
      <w:framePr w:wrap="around" w:vAnchor="text" w:hAnchor="margin" w:xAlign="right" w:y="1"/>
      <w:rPr>
        <w:rStyle w:val="Numerstrony"/>
      </w:rPr>
    </w:pPr>
    <w:r>
      <w:rPr>
        <w:rStyle w:val="Numerstrony"/>
      </w:rPr>
      <w:fldChar w:fldCharType="begin"/>
    </w:r>
    <w:r w:rsidR="00EE295E">
      <w:rPr>
        <w:rStyle w:val="Numerstrony"/>
      </w:rPr>
      <w:instrText xml:space="preserve">PAGE  </w:instrText>
    </w:r>
    <w:r>
      <w:rPr>
        <w:rStyle w:val="Numerstrony"/>
      </w:rPr>
      <w:fldChar w:fldCharType="separate"/>
    </w:r>
    <w:r w:rsidR="00756BCD">
      <w:rPr>
        <w:rStyle w:val="Numerstrony"/>
        <w:noProof/>
      </w:rPr>
      <w:t>4</w:t>
    </w:r>
    <w:r>
      <w:rPr>
        <w:rStyle w:val="Numerstrony"/>
      </w:rPr>
      <w:fldChar w:fldCharType="end"/>
    </w:r>
  </w:p>
  <w:p w:rsidR="00EE295E" w:rsidRDefault="00F64073" w:rsidP="00E71974">
    <w:pPr>
      <w:pStyle w:val="Stopka"/>
      <w:jc w:val="center"/>
      <w:rPr>
        <w:rFonts w:ascii="Arial" w:hAnsi="Arial" w:cs="Arial"/>
      </w:rPr>
    </w:pPr>
    <w:r w:rsidRPr="00F64073">
      <w:rPr>
        <w:rFonts w:ascii="Arial" w:hAnsi="Arial" w:cs="Arial"/>
      </w:rPr>
      <w:pict>
        <v:rect id="_x0000_i1025" style="width:0;height:1.5pt" o:hralign="center" o:hrstd="t" o:hr="t" fillcolor="#a0a0a0" stroked="f"/>
      </w:pict>
    </w:r>
  </w:p>
  <w:p w:rsidR="00EE295E" w:rsidRPr="00476FBA" w:rsidRDefault="00EE295E" w:rsidP="00DF1EEB">
    <w:pPr>
      <w:pStyle w:val="Stopka"/>
      <w:jc w:val="center"/>
      <w:rPr>
        <w:rFonts w:ascii="Arial" w:hAnsi="Arial" w:cs="Arial"/>
        <w:sz w:val="20"/>
        <w:szCs w:val="20"/>
      </w:rPr>
    </w:pPr>
    <w:r w:rsidRPr="00476FBA">
      <w:rPr>
        <w:rFonts w:ascii="Arial" w:hAnsi="Arial" w:cs="Arial"/>
        <w:sz w:val="20"/>
        <w:szCs w:val="20"/>
      </w:rPr>
      <w:t>Projekt współfinansowany przez Unię Europejską</w:t>
    </w:r>
  </w:p>
  <w:p w:rsidR="00EE295E" w:rsidRPr="002D1EC0" w:rsidRDefault="00EE295E" w:rsidP="00DF1EEB">
    <w:pPr>
      <w:pStyle w:val="Stopka"/>
      <w:ind w:right="-23"/>
      <w:jc w:val="center"/>
      <w:rPr>
        <w:rFonts w:ascii="Arial Narrow" w:hAnsi="Arial Narrow"/>
        <w:sz w:val="20"/>
        <w:szCs w:val="20"/>
      </w:rPr>
    </w:pPr>
    <w:r w:rsidRPr="00476FBA">
      <w:rPr>
        <w:rFonts w:ascii="Arial" w:hAnsi="Arial" w:cs="Arial"/>
        <w:sz w:val="20"/>
        <w:szCs w:val="20"/>
      </w:rPr>
      <w:t>z Europejskiego Funduszu Społecznego</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E295E" w:rsidRDefault="00F64073" w:rsidP="00801CAC">
    <w:pPr>
      <w:pStyle w:val="Stopka"/>
      <w:jc w:val="center"/>
      <w:rPr>
        <w:rFonts w:ascii="Arial" w:hAnsi="Arial" w:cs="Arial"/>
      </w:rPr>
    </w:pPr>
    <w:r w:rsidRPr="00F64073">
      <w:rPr>
        <w:rFonts w:ascii="Arial" w:hAnsi="Arial" w:cs="Arial"/>
      </w:rPr>
      <w:pict>
        <v:rect id="_x0000_i1026" style="width:0;height:1.5pt" o:hralign="center" o:hrstd="t" o:hr="t" fillcolor="#a0a0a0" stroked="f"/>
      </w:pict>
    </w:r>
  </w:p>
  <w:p w:rsidR="00EE295E" w:rsidRPr="00476FBA" w:rsidRDefault="00EE295E" w:rsidP="00801CAC">
    <w:pPr>
      <w:pStyle w:val="Stopka"/>
      <w:jc w:val="center"/>
      <w:rPr>
        <w:rFonts w:ascii="Arial" w:hAnsi="Arial" w:cs="Arial"/>
        <w:sz w:val="20"/>
        <w:szCs w:val="20"/>
      </w:rPr>
    </w:pPr>
    <w:r w:rsidRPr="00476FBA">
      <w:rPr>
        <w:rFonts w:ascii="Arial" w:hAnsi="Arial" w:cs="Arial"/>
        <w:sz w:val="20"/>
        <w:szCs w:val="20"/>
      </w:rPr>
      <w:t>Projekt współfinansowany przez Unię Europejską</w:t>
    </w:r>
  </w:p>
  <w:p w:rsidR="00EE295E" w:rsidRDefault="00EE295E" w:rsidP="00801CAC">
    <w:pPr>
      <w:pStyle w:val="Stopka"/>
      <w:jc w:val="center"/>
    </w:pPr>
    <w:r w:rsidRPr="00476FBA">
      <w:rPr>
        <w:rFonts w:ascii="Arial" w:hAnsi="Arial" w:cs="Arial"/>
        <w:sz w:val="20"/>
        <w:szCs w:val="20"/>
      </w:rPr>
      <w:t>z Europejskiego Funduszu Społecznego</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178DF" w:rsidRDefault="005178DF">
      <w:r>
        <w:separator/>
      </w:r>
    </w:p>
  </w:footnote>
  <w:footnote w:type="continuationSeparator" w:id="0">
    <w:p w:rsidR="005178DF" w:rsidRDefault="005178D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E295E" w:rsidRDefault="00EE295E" w:rsidP="002D1EC0">
    <w:pPr>
      <w:widowControl w:val="0"/>
      <w:autoSpaceDE w:val="0"/>
      <w:autoSpaceDN w:val="0"/>
      <w:adjustRightInd w:val="0"/>
      <w:jc w:val="cent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D76DFB"/>
    <w:multiLevelType w:val="hybridMultilevel"/>
    <w:tmpl w:val="084A417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023D05B8"/>
    <w:multiLevelType w:val="hybridMultilevel"/>
    <w:tmpl w:val="5C7C7CD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nsid w:val="03F0426C"/>
    <w:multiLevelType w:val="hybridMultilevel"/>
    <w:tmpl w:val="88C0C206"/>
    <w:lvl w:ilvl="0" w:tplc="0B040330">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nsid w:val="06FE5EE0"/>
    <w:multiLevelType w:val="hybridMultilevel"/>
    <w:tmpl w:val="1136C84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0A702AA1"/>
    <w:multiLevelType w:val="multilevel"/>
    <w:tmpl w:val="DDB867E4"/>
    <w:name w:val="WW8Num92242432"/>
    <w:lvl w:ilvl="0">
      <w:start w:val="1"/>
      <w:numFmt w:val="decimal"/>
      <w:lvlText w:val="%1."/>
      <w:lvlJc w:val="left"/>
      <w:pPr>
        <w:tabs>
          <w:tab w:val="num" w:pos="567"/>
        </w:tabs>
        <w:ind w:left="284" w:hanging="284"/>
      </w:pPr>
      <w:rPr>
        <w:rFonts w:ascii="Arial" w:eastAsia="Times New Roman" w:hAnsi="Arial" w:cs="Arial"/>
      </w:rPr>
    </w:lvl>
    <w:lvl w:ilvl="1">
      <w:start w:val="1"/>
      <w:numFmt w:val="decimal"/>
      <w:lvlText w:val="%1.%2."/>
      <w:lvlJc w:val="left"/>
      <w:pPr>
        <w:tabs>
          <w:tab w:val="num" w:pos="907"/>
        </w:tabs>
        <w:ind w:left="907" w:hanging="510"/>
      </w:pPr>
      <w:rPr>
        <w:rFonts w:hint="default"/>
      </w:rPr>
    </w:lvl>
    <w:lvl w:ilvl="2">
      <w:start w:val="1"/>
      <w:numFmt w:val="decimal"/>
      <w:lvlText w:val="%1.%2.%3."/>
      <w:lvlJc w:val="left"/>
      <w:pPr>
        <w:tabs>
          <w:tab w:val="num" w:pos="1418"/>
        </w:tabs>
        <w:ind w:left="1418" w:hanging="698"/>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5">
    <w:nsid w:val="0D535E51"/>
    <w:multiLevelType w:val="hybridMultilevel"/>
    <w:tmpl w:val="AFA0360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0F2A66DB"/>
    <w:multiLevelType w:val="hybridMultilevel"/>
    <w:tmpl w:val="428687A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nsid w:val="10D5602E"/>
    <w:multiLevelType w:val="hybridMultilevel"/>
    <w:tmpl w:val="9A72AFE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nsid w:val="112D1AFB"/>
    <w:multiLevelType w:val="hybridMultilevel"/>
    <w:tmpl w:val="3EC8C80A"/>
    <w:lvl w:ilvl="0" w:tplc="B49C6654">
      <w:start w:val="1"/>
      <w:numFmt w:val="decimal"/>
      <w:lvlText w:val="%1)"/>
      <w:lvlJc w:val="left"/>
      <w:pPr>
        <w:ind w:left="720" w:hanging="360"/>
      </w:pPr>
      <w:rPr>
        <w:rFonts w:ascii="Arial" w:eastAsia="Times New Roman" w:hAnsi="Arial" w:cs="Aria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118A1FDC"/>
    <w:multiLevelType w:val="hybridMultilevel"/>
    <w:tmpl w:val="3A008BD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144A7E82"/>
    <w:multiLevelType w:val="hybridMultilevel"/>
    <w:tmpl w:val="370C33BE"/>
    <w:lvl w:ilvl="0" w:tplc="04150017">
      <w:start w:val="1"/>
      <w:numFmt w:val="decimal"/>
      <w:lvlText w:val="%1."/>
      <w:lvlJc w:val="left"/>
      <w:pPr>
        <w:tabs>
          <w:tab w:val="num" w:pos="777"/>
        </w:tabs>
        <w:ind w:left="777" w:hanging="360"/>
      </w:pPr>
    </w:lvl>
    <w:lvl w:ilvl="1" w:tplc="04150019" w:tentative="1">
      <w:start w:val="1"/>
      <w:numFmt w:val="lowerLetter"/>
      <w:lvlText w:val="%2."/>
      <w:lvlJc w:val="left"/>
      <w:pPr>
        <w:tabs>
          <w:tab w:val="num" w:pos="1497"/>
        </w:tabs>
        <w:ind w:left="1497" w:hanging="360"/>
      </w:pPr>
    </w:lvl>
    <w:lvl w:ilvl="2" w:tplc="0415001B" w:tentative="1">
      <w:start w:val="1"/>
      <w:numFmt w:val="lowerRoman"/>
      <w:lvlText w:val="%3."/>
      <w:lvlJc w:val="right"/>
      <w:pPr>
        <w:tabs>
          <w:tab w:val="num" w:pos="2217"/>
        </w:tabs>
        <w:ind w:left="2217" w:hanging="180"/>
      </w:pPr>
    </w:lvl>
    <w:lvl w:ilvl="3" w:tplc="0415000F" w:tentative="1">
      <w:start w:val="1"/>
      <w:numFmt w:val="decimal"/>
      <w:lvlText w:val="%4."/>
      <w:lvlJc w:val="left"/>
      <w:pPr>
        <w:tabs>
          <w:tab w:val="num" w:pos="2937"/>
        </w:tabs>
        <w:ind w:left="2937" w:hanging="360"/>
      </w:pPr>
    </w:lvl>
    <w:lvl w:ilvl="4" w:tplc="04150019" w:tentative="1">
      <w:start w:val="1"/>
      <w:numFmt w:val="lowerLetter"/>
      <w:lvlText w:val="%5."/>
      <w:lvlJc w:val="left"/>
      <w:pPr>
        <w:tabs>
          <w:tab w:val="num" w:pos="3657"/>
        </w:tabs>
        <w:ind w:left="3657" w:hanging="360"/>
      </w:pPr>
    </w:lvl>
    <w:lvl w:ilvl="5" w:tplc="0415001B" w:tentative="1">
      <w:start w:val="1"/>
      <w:numFmt w:val="lowerRoman"/>
      <w:lvlText w:val="%6."/>
      <w:lvlJc w:val="right"/>
      <w:pPr>
        <w:tabs>
          <w:tab w:val="num" w:pos="4377"/>
        </w:tabs>
        <w:ind w:left="4377" w:hanging="180"/>
      </w:pPr>
    </w:lvl>
    <w:lvl w:ilvl="6" w:tplc="0415000F" w:tentative="1">
      <w:start w:val="1"/>
      <w:numFmt w:val="decimal"/>
      <w:lvlText w:val="%7."/>
      <w:lvlJc w:val="left"/>
      <w:pPr>
        <w:tabs>
          <w:tab w:val="num" w:pos="5097"/>
        </w:tabs>
        <w:ind w:left="5097" w:hanging="360"/>
      </w:pPr>
    </w:lvl>
    <w:lvl w:ilvl="7" w:tplc="04150019" w:tentative="1">
      <w:start w:val="1"/>
      <w:numFmt w:val="lowerLetter"/>
      <w:lvlText w:val="%8."/>
      <w:lvlJc w:val="left"/>
      <w:pPr>
        <w:tabs>
          <w:tab w:val="num" w:pos="5817"/>
        </w:tabs>
        <w:ind w:left="5817" w:hanging="360"/>
      </w:pPr>
    </w:lvl>
    <w:lvl w:ilvl="8" w:tplc="0415001B" w:tentative="1">
      <w:start w:val="1"/>
      <w:numFmt w:val="lowerRoman"/>
      <w:lvlText w:val="%9."/>
      <w:lvlJc w:val="right"/>
      <w:pPr>
        <w:tabs>
          <w:tab w:val="num" w:pos="6537"/>
        </w:tabs>
        <w:ind w:left="6537" w:hanging="180"/>
      </w:pPr>
    </w:lvl>
  </w:abstractNum>
  <w:abstractNum w:abstractNumId="11">
    <w:nsid w:val="17A974FF"/>
    <w:multiLevelType w:val="hybridMultilevel"/>
    <w:tmpl w:val="BFB88AAC"/>
    <w:lvl w:ilvl="0" w:tplc="30C0BCC0">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nsid w:val="18790042"/>
    <w:multiLevelType w:val="hybridMultilevel"/>
    <w:tmpl w:val="C2F23FF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1B2463E7"/>
    <w:multiLevelType w:val="multilevel"/>
    <w:tmpl w:val="DE46A0B2"/>
    <w:lvl w:ilvl="0">
      <w:start w:val="7"/>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4">
    <w:nsid w:val="1E886EF7"/>
    <w:multiLevelType w:val="hybridMultilevel"/>
    <w:tmpl w:val="87C0356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nsid w:val="1F2C1700"/>
    <w:multiLevelType w:val="hybridMultilevel"/>
    <w:tmpl w:val="0BBA3CB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29A84071"/>
    <w:multiLevelType w:val="hybridMultilevel"/>
    <w:tmpl w:val="D4FE8D5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2A44211A"/>
    <w:multiLevelType w:val="hybridMultilevel"/>
    <w:tmpl w:val="B21ED3F6"/>
    <w:lvl w:ilvl="0" w:tplc="197AC16C">
      <w:start w:val="1"/>
      <w:numFmt w:val="decimal"/>
      <w:lvlText w:val="%1."/>
      <w:lvlJc w:val="left"/>
      <w:pPr>
        <w:ind w:left="360" w:hanging="360"/>
      </w:pPr>
      <w:rPr>
        <w:color w:val="auto"/>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
    <w:nsid w:val="2B67568F"/>
    <w:multiLevelType w:val="multilevel"/>
    <w:tmpl w:val="4DC4BCFC"/>
    <w:lvl w:ilvl="0">
      <w:start w:val="6"/>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ascii="Times New Roman" w:eastAsia="Times New Roman" w:hAnsi="Times New Roman" w:cs="Times New Roman"/>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9">
    <w:nsid w:val="2B6A3E81"/>
    <w:multiLevelType w:val="hybridMultilevel"/>
    <w:tmpl w:val="1E1221B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2F8D7630"/>
    <w:multiLevelType w:val="hybridMultilevel"/>
    <w:tmpl w:val="8E7EF8D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304B6F7F"/>
    <w:multiLevelType w:val="hybridMultilevel"/>
    <w:tmpl w:val="9D9E2496"/>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nsid w:val="328562AB"/>
    <w:multiLevelType w:val="hybridMultilevel"/>
    <w:tmpl w:val="08B453E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33B14253"/>
    <w:multiLevelType w:val="hybridMultilevel"/>
    <w:tmpl w:val="7AE4FF10"/>
    <w:lvl w:ilvl="0" w:tplc="E6E0E1EC">
      <w:start w:val="1"/>
      <w:numFmt w:val="upperRoman"/>
      <w:lvlText w:val="%1."/>
      <w:lvlJc w:val="left"/>
      <w:pPr>
        <w:ind w:left="720" w:hanging="72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4">
    <w:nsid w:val="345D16C3"/>
    <w:multiLevelType w:val="hybridMultilevel"/>
    <w:tmpl w:val="B30C51C4"/>
    <w:lvl w:ilvl="0" w:tplc="9F2499EE">
      <w:start w:val="1"/>
      <w:numFmt w:val="upperRoman"/>
      <w:lvlText w:val="%1."/>
      <w:lvlJc w:val="left"/>
      <w:pPr>
        <w:ind w:left="720" w:hanging="72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5">
    <w:nsid w:val="3B5B51A2"/>
    <w:multiLevelType w:val="hybridMultilevel"/>
    <w:tmpl w:val="07DCE1C2"/>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6">
    <w:nsid w:val="4881512D"/>
    <w:multiLevelType w:val="hybridMultilevel"/>
    <w:tmpl w:val="80FCBDA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4B8E3F31"/>
    <w:multiLevelType w:val="hybridMultilevel"/>
    <w:tmpl w:val="76089E48"/>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8">
    <w:nsid w:val="58767DD3"/>
    <w:multiLevelType w:val="hybridMultilevel"/>
    <w:tmpl w:val="2AF0BA4E"/>
    <w:lvl w:ilvl="0" w:tplc="B664A3D2">
      <w:start w:val="1"/>
      <w:numFmt w:val="lowerLetter"/>
      <w:lvlText w:val="%1)"/>
      <w:lvlJc w:val="left"/>
      <w:pPr>
        <w:ind w:left="900" w:hanging="360"/>
      </w:pPr>
      <w:rPr>
        <w:rFonts w:ascii="Arial" w:eastAsia="Times New Roman" w:hAnsi="Arial" w:cs="Arial"/>
      </w:rPr>
    </w:lvl>
    <w:lvl w:ilvl="1" w:tplc="04150019" w:tentative="1">
      <w:start w:val="1"/>
      <w:numFmt w:val="lowerLetter"/>
      <w:lvlText w:val="%2."/>
      <w:lvlJc w:val="left"/>
      <w:pPr>
        <w:ind w:left="1620" w:hanging="360"/>
      </w:pPr>
    </w:lvl>
    <w:lvl w:ilvl="2" w:tplc="0415001B" w:tentative="1">
      <w:start w:val="1"/>
      <w:numFmt w:val="lowerRoman"/>
      <w:lvlText w:val="%3."/>
      <w:lvlJc w:val="right"/>
      <w:pPr>
        <w:ind w:left="2340" w:hanging="180"/>
      </w:pPr>
    </w:lvl>
    <w:lvl w:ilvl="3" w:tplc="0415000F" w:tentative="1">
      <w:start w:val="1"/>
      <w:numFmt w:val="decimal"/>
      <w:lvlText w:val="%4."/>
      <w:lvlJc w:val="left"/>
      <w:pPr>
        <w:ind w:left="3060" w:hanging="360"/>
      </w:pPr>
    </w:lvl>
    <w:lvl w:ilvl="4" w:tplc="04150019" w:tentative="1">
      <w:start w:val="1"/>
      <w:numFmt w:val="lowerLetter"/>
      <w:lvlText w:val="%5."/>
      <w:lvlJc w:val="left"/>
      <w:pPr>
        <w:ind w:left="3780" w:hanging="360"/>
      </w:pPr>
    </w:lvl>
    <w:lvl w:ilvl="5" w:tplc="0415001B" w:tentative="1">
      <w:start w:val="1"/>
      <w:numFmt w:val="lowerRoman"/>
      <w:lvlText w:val="%6."/>
      <w:lvlJc w:val="right"/>
      <w:pPr>
        <w:ind w:left="4500" w:hanging="180"/>
      </w:pPr>
    </w:lvl>
    <w:lvl w:ilvl="6" w:tplc="0415000F" w:tentative="1">
      <w:start w:val="1"/>
      <w:numFmt w:val="decimal"/>
      <w:lvlText w:val="%7."/>
      <w:lvlJc w:val="left"/>
      <w:pPr>
        <w:ind w:left="5220" w:hanging="360"/>
      </w:pPr>
    </w:lvl>
    <w:lvl w:ilvl="7" w:tplc="04150019" w:tentative="1">
      <w:start w:val="1"/>
      <w:numFmt w:val="lowerLetter"/>
      <w:lvlText w:val="%8."/>
      <w:lvlJc w:val="left"/>
      <w:pPr>
        <w:ind w:left="5940" w:hanging="360"/>
      </w:pPr>
    </w:lvl>
    <w:lvl w:ilvl="8" w:tplc="0415001B" w:tentative="1">
      <w:start w:val="1"/>
      <w:numFmt w:val="lowerRoman"/>
      <w:lvlText w:val="%9."/>
      <w:lvlJc w:val="right"/>
      <w:pPr>
        <w:ind w:left="6660" w:hanging="180"/>
      </w:pPr>
    </w:lvl>
  </w:abstractNum>
  <w:abstractNum w:abstractNumId="29">
    <w:nsid w:val="5BD07259"/>
    <w:multiLevelType w:val="hybridMultilevel"/>
    <w:tmpl w:val="2E4C99A0"/>
    <w:lvl w:ilvl="0" w:tplc="0ECAC556">
      <w:start w:val="1"/>
      <w:numFmt w:val="lowerLetter"/>
      <w:lvlText w:val="%1)"/>
      <w:lvlJc w:val="left"/>
      <w:pPr>
        <w:ind w:left="1004" w:hanging="360"/>
      </w:pPr>
      <w:rPr>
        <w:rFonts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0">
    <w:nsid w:val="5D9E461A"/>
    <w:multiLevelType w:val="multilevel"/>
    <w:tmpl w:val="9FFC384A"/>
    <w:lvl w:ilvl="0">
      <w:start w:val="1"/>
      <w:numFmt w:val="decimal"/>
      <w:lvlText w:val="%1."/>
      <w:lvlJc w:val="left"/>
      <w:pPr>
        <w:ind w:left="360" w:hanging="360"/>
      </w:p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1">
    <w:nsid w:val="5F725B21"/>
    <w:multiLevelType w:val="hybridMultilevel"/>
    <w:tmpl w:val="8CF060C0"/>
    <w:lvl w:ilvl="0" w:tplc="90A6D21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nsid w:val="60672270"/>
    <w:multiLevelType w:val="hybridMultilevel"/>
    <w:tmpl w:val="C6B22F7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nsid w:val="61B2309F"/>
    <w:multiLevelType w:val="hybridMultilevel"/>
    <w:tmpl w:val="3F94952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nsid w:val="693F5445"/>
    <w:multiLevelType w:val="hybridMultilevel"/>
    <w:tmpl w:val="D76CEEC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5">
    <w:nsid w:val="6B60205C"/>
    <w:multiLevelType w:val="hybridMultilevel"/>
    <w:tmpl w:val="1D10329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nsid w:val="6C2C150E"/>
    <w:multiLevelType w:val="hybridMultilevel"/>
    <w:tmpl w:val="C77EB6C0"/>
    <w:lvl w:ilvl="0" w:tplc="EFBA7740">
      <w:start w:val="1"/>
      <w:numFmt w:val="decimal"/>
      <w:lvlText w:val="%1."/>
      <w:lvlJc w:val="left"/>
      <w:pPr>
        <w:tabs>
          <w:tab w:val="num" w:pos="720"/>
        </w:tabs>
        <w:ind w:left="720" w:hanging="360"/>
      </w:pPr>
    </w:lvl>
    <w:lvl w:ilvl="1" w:tplc="69F41254" w:tentative="1">
      <w:start w:val="1"/>
      <w:numFmt w:val="lowerLetter"/>
      <w:lvlText w:val="%2."/>
      <w:lvlJc w:val="left"/>
      <w:pPr>
        <w:tabs>
          <w:tab w:val="num" w:pos="1440"/>
        </w:tabs>
        <w:ind w:left="1440" w:hanging="360"/>
      </w:pPr>
    </w:lvl>
    <w:lvl w:ilvl="2" w:tplc="9A88D7B0" w:tentative="1">
      <w:start w:val="1"/>
      <w:numFmt w:val="lowerRoman"/>
      <w:lvlText w:val="%3."/>
      <w:lvlJc w:val="right"/>
      <w:pPr>
        <w:tabs>
          <w:tab w:val="num" w:pos="2160"/>
        </w:tabs>
        <w:ind w:left="2160" w:hanging="180"/>
      </w:pPr>
    </w:lvl>
    <w:lvl w:ilvl="3" w:tplc="262CB476" w:tentative="1">
      <w:start w:val="1"/>
      <w:numFmt w:val="decimal"/>
      <w:lvlText w:val="%4."/>
      <w:lvlJc w:val="left"/>
      <w:pPr>
        <w:tabs>
          <w:tab w:val="num" w:pos="2880"/>
        </w:tabs>
        <w:ind w:left="2880" w:hanging="360"/>
      </w:pPr>
    </w:lvl>
    <w:lvl w:ilvl="4" w:tplc="7FF8E4A2" w:tentative="1">
      <w:start w:val="1"/>
      <w:numFmt w:val="lowerLetter"/>
      <w:lvlText w:val="%5."/>
      <w:lvlJc w:val="left"/>
      <w:pPr>
        <w:tabs>
          <w:tab w:val="num" w:pos="3600"/>
        </w:tabs>
        <w:ind w:left="3600" w:hanging="360"/>
      </w:pPr>
    </w:lvl>
    <w:lvl w:ilvl="5" w:tplc="A0A67FC6" w:tentative="1">
      <w:start w:val="1"/>
      <w:numFmt w:val="lowerRoman"/>
      <w:lvlText w:val="%6."/>
      <w:lvlJc w:val="right"/>
      <w:pPr>
        <w:tabs>
          <w:tab w:val="num" w:pos="4320"/>
        </w:tabs>
        <w:ind w:left="4320" w:hanging="180"/>
      </w:pPr>
    </w:lvl>
    <w:lvl w:ilvl="6" w:tplc="74F8BF78" w:tentative="1">
      <w:start w:val="1"/>
      <w:numFmt w:val="decimal"/>
      <w:lvlText w:val="%7."/>
      <w:lvlJc w:val="left"/>
      <w:pPr>
        <w:tabs>
          <w:tab w:val="num" w:pos="5040"/>
        </w:tabs>
        <w:ind w:left="5040" w:hanging="360"/>
      </w:pPr>
    </w:lvl>
    <w:lvl w:ilvl="7" w:tplc="FBC2E458" w:tentative="1">
      <w:start w:val="1"/>
      <w:numFmt w:val="lowerLetter"/>
      <w:lvlText w:val="%8."/>
      <w:lvlJc w:val="left"/>
      <w:pPr>
        <w:tabs>
          <w:tab w:val="num" w:pos="5760"/>
        </w:tabs>
        <w:ind w:left="5760" w:hanging="360"/>
      </w:pPr>
    </w:lvl>
    <w:lvl w:ilvl="8" w:tplc="BD504408" w:tentative="1">
      <w:start w:val="1"/>
      <w:numFmt w:val="lowerRoman"/>
      <w:lvlText w:val="%9."/>
      <w:lvlJc w:val="right"/>
      <w:pPr>
        <w:tabs>
          <w:tab w:val="num" w:pos="6480"/>
        </w:tabs>
        <w:ind w:left="6480" w:hanging="180"/>
      </w:pPr>
    </w:lvl>
  </w:abstractNum>
  <w:abstractNum w:abstractNumId="37">
    <w:nsid w:val="6D5C3951"/>
    <w:multiLevelType w:val="hybridMultilevel"/>
    <w:tmpl w:val="3E443B8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8">
    <w:nsid w:val="6DE83BB5"/>
    <w:multiLevelType w:val="hybridMultilevel"/>
    <w:tmpl w:val="81704B8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9">
    <w:nsid w:val="6E0A3481"/>
    <w:multiLevelType w:val="hybridMultilevel"/>
    <w:tmpl w:val="631242E0"/>
    <w:lvl w:ilvl="0" w:tplc="F34C5F42">
      <w:start w:val="1"/>
      <w:numFmt w:val="decimal"/>
      <w:lvlText w:val="%1)"/>
      <w:lvlJc w:val="left"/>
      <w:pPr>
        <w:ind w:left="1069" w:hanging="360"/>
      </w:pPr>
      <w:rPr>
        <w:rFonts w:ascii="Arial" w:eastAsia="Times New Roman" w:hAnsi="Arial" w:cs="Arial"/>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40">
    <w:nsid w:val="7457034B"/>
    <w:multiLevelType w:val="hybridMultilevel"/>
    <w:tmpl w:val="D610ABC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nsid w:val="76BA0421"/>
    <w:multiLevelType w:val="hybridMultilevel"/>
    <w:tmpl w:val="A5900DE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2">
    <w:nsid w:val="790C19E0"/>
    <w:multiLevelType w:val="hybridMultilevel"/>
    <w:tmpl w:val="46267488"/>
    <w:lvl w:ilvl="0" w:tplc="E946A996">
      <w:start w:val="1"/>
      <w:numFmt w:val="lowerLetter"/>
      <w:lvlText w:val="%1)"/>
      <w:lvlJc w:val="left"/>
      <w:pPr>
        <w:ind w:left="900" w:hanging="360"/>
      </w:pPr>
      <w:rPr>
        <w:rFonts w:ascii="Arial" w:eastAsia="Times New Roman" w:hAnsi="Arial" w:cs="Arial"/>
      </w:rPr>
    </w:lvl>
    <w:lvl w:ilvl="1" w:tplc="04150019" w:tentative="1">
      <w:start w:val="1"/>
      <w:numFmt w:val="lowerLetter"/>
      <w:lvlText w:val="%2."/>
      <w:lvlJc w:val="left"/>
      <w:pPr>
        <w:ind w:left="1620" w:hanging="360"/>
      </w:pPr>
    </w:lvl>
    <w:lvl w:ilvl="2" w:tplc="0415001B" w:tentative="1">
      <w:start w:val="1"/>
      <w:numFmt w:val="lowerRoman"/>
      <w:lvlText w:val="%3."/>
      <w:lvlJc w:val="right"/>
      <w:pPr>
        <w:ind w:left="2340" w:hanging="180"/>
      </w:pPr>
    </w:lvl>
    <w:lvl w:ilvl="3" w:tplc="0415000F" w:tentative="1">
      <w:start w:val="1"/>
      <w:numFmt w:val="decimal"/>
      <w:lvlText w:val="%4."/>
      <w:lvlJc w:val="left"/>
      <w:pPr>
        <w:ind w:left="3060" w:hanging="360"/>
      </w:pPr>
    </w:lvl>
    <w:lvl w:ilvl="4" w:tplc="04150019" w:tentative="1">
      <w:start w:val="1"/>
      <w:numFmt w:val="lowerLetter"/>
      <w:lvlText w:val="%5."/>
      <w:lvlJc w:val="left"/>
      <w:pPr>
        <w:ind w:left="3780" w:hanging="360"/>
      </w:pPr>
    </w:lvl>
    <w:lvl w:ilvl="5" w:tplc="0415001B" w:tentative="1">
      <w:start w:val="1"/>
      <w:numFmt w:val="lowerRoman"/>
      <w:lvlText w:val="%6."/>
      <w:lvlJc w:val="right"/>
      <w:pPr>
        <w:ind w:left="4500" w:hanging="180"/>
      </w:pPr>
    </w:lvl>
    <w:lvl w:ilvl="6" w:tplc="0415000F" w:tentative="1">
      <w:start w:val="1"/>
      <w:numFmt w:val="decimal"/>
      <w:lvlText w:val="%7."/>
      <w:lvlJc w:val="left"/>
      <w:pPr>
        <w:ind w:left="5220" w:hanging="360"/>
      </w:pPr>
    </w:lvl>
    <w:lvl w:ilvl="7" w:tplc="04150019" w:tentative="1">
      <w:start w:val="1"/>
      <w:numFmt w:val="lowerLetter"/>
      <w:lvlText w:val="%8."/>
      <w:lvlJc w:val="left"/>
      <w:pPr>
        <w:ind w:left="5940" w:hanging="360"/>
      </w:pPr>
    </w:lvl>
    <w:lvl w:ilvl="8" w:tplc="0415001B" w:tentative="1">
      <w:start w:val="1"/>
      <w:numFmt w:val="lowerRoman"/>
      <w:lvlText w:val="%9."/>
      <w:lvlJc w:val="right"/>
      <w:pPr>
        <w:ind w:left="6660" w:hanging="180"/>
      </w:pPr>
    </w:lvl>
  </w:abstractNum>
  <w:abstractNum w:abstractNumId="43">
    <w:nsid w:val="7C744751"/>
    <w:multiLevelType w:val="hybridMultilevel"/>
    <w:tmpl w:val="80D8641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nsid w:val="7D631247"/>
    <w:multiLevelType w:val="hybridMultilevel"/>
    <w:tmpl w:val="C434924A"/>
    <w:lvl w:ilvl="0" w:tplc="196EFDAA">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45">
    <w:nsid w:val="7DD412A0"/>
    <w:multiLevelType w:val="hybridMultilevel"/>
    <w:tmpl w:val="076AB7B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nsid w:val="7F344E9B"/>
    <w:multiLevelType w:val="hybridMultilevel"/>
    <w:tmpl w:val="BD24804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0"/>
  </w:num>
  <w:num w:numId="2">
    <w:abstractNumId w:val="36"/>
  </w:num>
  <w:num w:numId="3">
    <w:abstractNumId w:val="8"/>
  </w:num>
  <w:num w:numId="4">
    <w:abstractNumId w:val="29"/>
  </w:num>
  <w:num w:numId="5">
    <w:abstractNumId w:val="42"/>
  </w:num>
  <w:num w:numId="6">
    <w:abstractNumId w:val="28"/>
  </w:num>
  <w:num w:numId="7">
    <w:abstractNumId w:val="38"/>
  </w:num>
  <w:num w:numId="8">
    <w:abstractNumId w:val="45"/>
  </w:num>
  <w:num w:numId="9">
    <w:abstractNumId w:val="35"/>
  </w:num>
  <w:num w:numId="10">
    <w:abstractNumId w:val="32"/>
  </w:num>
  <w:num w:numId="11">
    <w:abstractNumId w:val="46"/>
  </w:num>
  <w:num w:numId="12">
    <w:abstractNumId w:val="30"/>
  </w:num>
  <w:num w:numId="13">
    <w:abstractNumId w:val="34"/>
  </w:num>
  <w:num w:numId="14">
    <w:abstractNumId w:val="7"/>
  </w:num>
  <w:num w:numId="15">
    <w:abstractNumId w:val="15"/>
  </w:num>
  <w:num w:numId="16">
    <w:abstractNumId w:val="0"/>
  </w:num>
  <w:num w:numId="17">
    <w:abstractNumId w:val="19"/>
  </w:num>
  <w:num w:numId="18">
    <w:abstractNumId w:val="37"/>
  </w:num>
  <w:num w:numId="19">
    <w:abstractNumId w:val="41"/>
  </w:num>
  <w:num w:numId="20">
    <w:abstractNumId w:val="33"/>
  </w:num>
  <w:num w:numId="21">
    <w:abstractNumId w:val="20"/>
  </w:num>
  <w:num w:numId="22">
    <w:abstractNumId w:val="43"/>
  </w:num>
  <w:num w:numId="23">
    <w:abstractNumId w:val="24"/>
  </w:num>
  <w:num w:numId="24">
    <w:abstractNumId w:val="1"/>
  </w:num>
  <w:num w:numId="25">
    <w:abstractNumId w:val="22"/>
  </w:num>
  <w:num w:numId="26">
    <w:abstractNumId w:val="27"/>
  </w:num>
  <w:num w:numId="27">
    <w:abstractNumId w:val="13"/>
  </w:num>
  <w:num w:numId="28">
    <w:abstractNumId w:val="6"/>
  </w:num>
  <w:num w:numId="29">
    <w:abstractNumId w:val="9"/>
  </w:num>
  <w:num w:numId="30">
    <w:abstractNumId w:val="14"/>
  </w:num>
  <w:num w:numId="31">
    <w:abstractNumId w:val="40"/>
  </w:num>
  <w:num w:numId="32">
    <w:abstractNumId w:val="16"/>
  </w:num>
  <w:num w:numId="33">
    <w:abstractNumId w:val="21"/>
  </w:num>
  <w:num w:numId="34">
    <w:abstractNumId w:val="39"/>
  </w:num>
  <w:num w:numId="35">
    <w:abstractNumId w:val="17"/>
  </w:num>
  <w:num w:numId="36">
    <w:abstractNumId w:val="18"/>
  </w:num>
  <w:num w:numId="37">
    <w:abstractNumId w:val="4"/>
  </w:num>
  <w:num w:numId="38">
    <w:abstractNumId w:val="23"/>
  </w:num>
  <w:num w:numId="39">
    <w:abstractNumId w:val="11"/>
  </w:num>
  <w:num w:numId="40">
    <w:abstractNumId w:val="26"/>
  </w:num>
  <w:num w:numId="41">
    <w:abstractNumId w:val="3"/>
  </w:num>
  <w:num w:numId="42">
    <w:abstractNumId w:val="44"/>
  </w:num>
  <w:num w:numId="43">
    <w:abstractNumId w:val="31"/>
  </w:num>
  <w:num w:numId="44">
    <w:abstractNumId w:val="5"/>
  </w:num>
  <w:num w:numId="45">
    <w:abstractNumId w:val="25"/>
  </w:num>
  <w:num w:numId="46">
    <w:abstractNumId w:val="12"/>
  </w:num>
  <w:num w:numId="47">
    <w:abstractNumId w:val="2"/>
  </w:num>
  <w:numIdMacAtCleanup w:val="4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stylePaneFormatFilter w:val="3F01"/>
  <w:defaultTabStop w:val="709"/>
  <w:hyphenationZone w:val="425"/>
  <w:drawingGridHorizontalSpacing w:val="120"/>
  <w:displayHorizontalDrawingGridEvery w:val="2"/>
  <w:characterSpacingControl w:val="doNotCompress"/>
  <w:hdrShapeDefaults>
    <o:shapedefaults v:ext="edit" spidmax="65538"/>
  </w:hdrShapeDefaults>
  <w:footnotePr>
    <w:footnote w:id="-1"/>
    <w:footnote w:id="0"/>
  </w:footnotePr>
  <w:endnotePr>
    <w:endnote w:id="-1"/>
    <w:endnote w:id="0"/>
  </w:endnotePr>
  <w:compat/>
  <w:rsids>
    <w:rsidRoot w:val="00CE01B6"/>
    <w:rsid w:val="00004A35"/>
    <w:rsid w:val="000058F5"/>
    <w:rsid w:val="00005E23"/>
    <w:rsid w:val="00015C57"/>
    <w:rsid w:val="00020CE7"/>
    <w:rsid w:val="000343ED"/>
    <w:rsid w:val="00034C74"/>
    <w:rsid w:val="00041D68"/>
    <w:rsid w:val="00043776"/>
    <w:rsid w:val="00043AA2"/>
    <w:rsid w:val="00047891"/>
    <w:rsid w:val="00052FE0"/>
    <w:rsid w:val="000546D6"/>
    <w:rsid w:val="00056FFB"/>
    <w:rsid w:val="00060AD5"/>
    <w:rsid w:val="000657B2"/>
    <w:rsid w:val="00074CA1"/>
    <w:rsid w:val="0007521D"/>
    <w:rsid w:val="00077936"/>
    <w:rsid w:val="00085A4C"/>
    <w:rsid w:val="000908AB"/>
    <w:rsid w:val="00092280"/>
    <w:rsid w:val="000924CA"/>
    <w:rsid w:val="000A25DB"/>
    <w:rsid w:val="000B4749"/>
    <w:rsid w:val="000C6AE9"/>
    <w:rsid w:val="000C6E76"/>
    <w:rsid w:val="000D1D1D"/>
    <w:rsid w:val="000D7905"/>
    <w:rsid w:val="000E38A7"/>
    <w:rsid w:val="000E7297"/>
    <w:rsid w:val="0011019F"/>
    <w:rsid w:val="00110904"/>
    <w:rsid w:val="00136653"/>
    <w:rsid w:val="00143ADA"/>
    <w:rsid w:val="00152585"/>
    <w:rsid w:val="00163741"/>
    <w:rsid w:val="00171952"/>
    <w:rsid w:val="0017224C"/>
    <w:rsid w:val="00173667"/>
    <w:rsid w:val="0018291D"/>
    <w:rsid w:val="00183F89"/>
    <w:rsid w:val="001A4EE0"/>
    <w:rsid w:val="001B1BD5"/>
    <w:rsid w:val="001B48CB"/>
    <w:rsid w:val="001B731E"/>
    <w:rsid w:val="001B7FF3"/>
    <w:rsid w:val="001C0D6F"/>
    <w:rsid w:val="001C5F02"/>
    <w:rsid w:val="001D0119"/>
    <w:rsid w:val="001D4010"/>
    <w:rsid w:val="001E3D2B"/>
    <w:rsid w:val="001E6C5F"/>
    <w:rsid w:val="00215E98"/>
    <w:rsid w:val="0021724B"/>
    <w:rsid w:val="00224F33"/>
    <w:rsid w:val="0022522E"/>
    <w:rsid w:val="00230DA1"/>
    <w:rsid w:val="00232190"/>
    <w:rsid w:val="00246901"/>
    <w:rsid w:val="00262498"/>
    <w:rsid w:val="00263620"/>
    <w:rsid w:val="002702F8"/>
    <w:rsid w:val="0028283E"/>
    <w:rsid w:val="00282950"/>
    <w:rsid w:val="00282C1F"/>
    <w:rsid w:val="00283455"/>
    <w:rsid w:val="0029072B"/>
    <w:rsid w:val="002909ED"/>
    <w:rsid w:val="00295B93"/>
    <w:rsid w:val="002A6B67"/>
    <w:rsid w:val="002B0A5D"/>
    <w:rsid w:val="002D1EC0"/>
    <w:rsid w:val="002D28CF"/>
    <w:rsid w:val="002F6276"/>
    <w:rsid w:val="00301AC9"/>
    <w:rsid w:val="00301CDB"/>
    <w:rsid w:val="00304BC2"/>
    <w:rsid w:val="00305709"/>
    <w:rsid w:val="003065DE"/>
    <w:rsid w:val="00306731"/>
    <w:rsid w:val="00310052"/>
    <w:rsid w:val="00310235"/>
    <w:rsid w:val="00321E92"/>
    <w:rsid w:val="0032618A"/>
    <w:rsid w:val="00341DE9"/>
    <w:rsid w:val="00342EEF"/>
    <w:rsid w:val="0034520D"/>
    <w:rsid w:val="00355330"/>
    <w:rsid w:val="00364538"/>
    <w:rsid w:val="00374353"/>
    <w:rsid w:val="00375990"/>
    <w:rsid w:val="00375A85"/>
    <w:rsid w:val="00377D7C"/>
    <w:rsid w:val="00380FCD"/>
    <w:rsid w:val="00383A92"/>
    <w:rsid w:val="00387A55"/>
    <w:rsid w:val="0039228C"/>
    <w:rsid w:val="00394F9F"/>
    <w:rsid w:val="003A145B"/>
    <w:rsid w:val="003B3528"/>
    <w:rsid w:val="003B592A"/>
    <w:rsid w:val="003B657D"/>
    <w:rsid w:val="003C179B"/>
    <w:rsid w:val="003C3662"/>
    <w:rsid w:val="003D16F7"/>
    <w:rsid w:val="003E4DCC"/>
    <w:rsid w:val="003E7391"/>
    <w:rsid w:val="003E7765"/>
    <w:rsid w:val="003E7FE0"/>
    <w:rsid w:val="003F7000"/>
    <w:rsid w:val="004078E5"/>
    <w:rsid w:val="00412A69"/>
    <w:rsid w:val="00431DD0"/>
    <w:rsid w:val="00434CDE"/>
    <w:rsid w:val="004429B3"/>
    <w:rsid w:val="004448C7"/>
    <w:rsid w:val="0045574F"/>
    <w:rsid w:val="00456E37"/>
    <w:rsid w:val="0047210E"/>
    <w:rsid w:val="0047242F"/>
    <w:rsid w:val="0048053B"/>
    <w:rsid w:val="00490320"/>
    <w:rsid w:val="00497F85"/>
    <w:rsid w:val="004B4F96"/>
    <w:rsid w:val="004B72B4"/>
    <w:rsid w:val="004C0BFA"/>
    <w:rsid w:val="004C5871"/>
    <w:rsid w:val="004D5003"/>
    <w:rsid w:val="004D76CA"/>
    <w:rsid w:val="004D7D45"/>
    <w:rsid w:val="004E493F"/>
    <w:rsid w:val="004E49F3"/>
    <w:rsid w:val="004F0C4D"/>
    <w:rsid w:val="004F779D"/>
    <w:rsid w:val="004F7E32"/>
    <w:rsid w:val="00506142"/>
    <w:rsid w:val="005071B4"/>
    <w:rsid w:val="00507DF8"/>
    <w:rsid w:val="0051642F"/>
    <w:rsid w:val="005178DF"/>
    <w:rsid w:val="005206F5"/>
    <w:rsid w:val="005215B2"/>
    <w:rsid w:val="005249E1"/>
    <w:rsid w:val="005304FC"/>
    <w:rsid w:val="0054696F"/>
    <w:rsid w:val="005527F1"/>
    <w:rsid w:val="00561A48"/>
    <w:rsid w:val="005631B9"/>
    <w:rsid w:val="00563472"/>
    <w:rsid w:val="00573312"/>
    <w:rsid w:val="00583333"/>
    <w:rsid w:val="00583F71"/>
    <w:rsid w:val="0058471F"/>
    <w:rsid w:val="00591542"/>
    <w:rsid w:val="00594541"/>
    <w:rsid w:val="005A16CC"/>
    <w:rsid w:val="005A2A62"/>
    <w:rsid w:val="005A756D"/>
    <w:rsid w:val="005B4772"/>
    <w:rsid w:val="005B55E1"/>
    <w:rsid w:val="005B6E54"/>
    <w:rsid w:val="005C3B7E"/>
    <w:rsid w:val="005C4B49"/>
    <w:rsid w:val="005C5F13"/>
    <w:rsid w:val="005C74E4"/>
    <w:rsid w:val="005D5471"/>
    <w:rsid w:val="005D5AEB"/>
    <w:rsid w:val="005D6A88"/>
    <w:rsid w:val="005D7A93"/>
    <w:rsid w:val="005D7BE0"/>
    <w:rsid w:val="005E13A2"/>
    <w:rsid w:val="005E708F"/>
    <w:rsid w:val="005F14F3"/>
    <w:rsid w:val="005F1BEB"/>
    <w:rsid w:val="005F2DFA"/>
    <w:rsid w:val="00600C9B"/>
    <w:rsid w:val="0060220B"/>
    <w:rsid w:val="0060393B"/>
    <w:rsid w:val="00604AAF"/>
    <w:rsid w:val="006060DD"/>
    <w:rsid w:val="006142D5"/>
    <w:rsid w:val="0061489D"/>
    <w:rsid w:val="0062002B"/>
    <w:rsid w:val="00624086"/>
    <w:rsid w:val="006346BD"/>
    <w:rsid w:val="006458B9"/>
    <w:rsid w:val="006601E8"/>
    <w:rsid w:val="00660FBE"/>
    <w:rsid w:val="00677933"/>
    <w:rsid w:val="006820EC"/>
    <w:rsid w:val="006830CA"/>
    <w:rsid w:val="0068705F"/>
    <w:rsid w:val="0069112E"/>
    <w:rsid w:val="00697A91"/>
    <w:rsid w:val="006A4B49"/>
    <w:rsid w:val="006B04E0"/>
    <w:rsid w:val="006B68FF"/>
    <w:rsid w:val="006C2A2E"/>
    <w:rsid w:val="006C41AA"/>
    <w:rsid w:val="006C6EC8"/>
    <w:rsid w:val="006C7587"/>
    <w:rsid w:val="006D0245"/>
    <w:rsid w:val="006F3C58"/>
    <w:rsid w:val="006F5A79"/>
    <w:rsid w:val="0070517E"/>
    <w:rsid w:val="00711C47"/>
    <w:rsid w:val="00712464"/>
    <w:rsid w:val="00717312"/>
    <w:rsid w:val="00720224"/>
    <w:rsid w:val="00723901"/>
    <w:rsid w:val="00727EE4"/>
    <w:rsid w:val="00730564"/>
    <w:rsid w:val="00732912"/>
    <w:rsid w:val="00737862"/>
    <w:rsid w:val="00756BCD"/>
    <w:rsid w:val="00756F60"/>
    <w:rsid w:val="00762051"/>
    <w:rsid w:val="00767301"/>
    <w:rsid w:val="0077076A"/>
    <w:rsid w:val="00771A3A"/>
    <w:rsid w:val="00772D09"/>
    <w:rsid w:val="0077740A"/>
    <w:rsid w:val="00777F8E"/>
    <w:rsid w:val="00781C79"/>
    <w:rsid w:val="00782FE3"/>
    <w:rsid w:val="0078345F"/>
    <w:rsid w:val="00784AFC"/>
    <w:rsid w:val="007903CE"/>
    <w:rsid w:val="00790801"/>
    <w:rsid w:val="0079134C"/>
    <w:rsid w:val="007924C4"/>
    <w:rsid w:val="007A23E6"/>
    <w:rsid w:val="007B0A8E"/>
    <w:rsid w:val="007B5937"/>
    <w:rsid w:val="007C203F"/>
    <w:rsid w:val="007D72B8"/>
    <w:rsid w:val="007D7709"/>
    <w:rsid w:val="007F170C"/>
    <w:rsid w:val="00801CAC"/>
    <w:rsid w:val="008037E4"/>
    <w:rsid w:val="00806C96"/>
    <w:rsid w:val="008258B1"/>
    <w:rsid w:val="00835E3F"/>
    <w:rsid w:val="0084072C"/>
    <w:rsid w:val="00846232"/>
    <w:rsid w:val="008619BB"/>
    <w:rsid w:val="00867B42"/>
    <w:rsid w:val="008716EC"/>
    <w:rsid w:val="00880824"/>
    <w:rsid w:val="00882FE2"/>
    <w:rsid w:val="008B4531"/>
    <w:rsid w:val="008C3790"/>
    <w:rsid w:val="008C717D"/>
    <w:rsid w:val="008D1092"/>
    <w:rsid w:val="008F4A28"/>
    <w:rsid w:val="009044B7"/>
    <w:rsid w:val="00904C7B"/>
    <w:rsid w:val="00924C61"/>
    <w:rsid w:val="009252C8"/>
    <w:rsid w:val="00926DC0"/>
    <w:rsid w:val="00926F8D"/>
    <w:rsid w:val="009346E3"/>
    <w:rsid w:val="00944C23"/>
    <w:rsid w:val="009532EE"/>
    <w:rsid w:val="009538B6"/>
    <w:rsid w:val="00964658"/>
    <w:rsid w:val="00971430"/>
    <w:rsid w:val="00991F4B"/>
    <w:rsid w:val="00993D9E"/>
    <w:rsid w:val="009A0D1A"/>
    <w:rsid w:val="009A418C"/>
    <w:rsid w:val="009C4151"/>
    <w:rsid w:val="009D45FA"/>
    <w:rsid w:val="009E78F3"/>
    <w:rsid w:val="009F4C73"/>
    <w:rsid w:val="00A06936"/>
    <w:rsid w:val="00A1223D"/>
    <w:rsid w:val="00A122E8"/>
    <w:rsid w:val="00A125FF"/>
    <w:rsid w:val="00A13DE8"/>
    <w:rsid w:val="00A2043F"/>
    <w:rsid w:val="00A22416"/>
    <w:rsid w:val="00A431E9"/>
    <w:rsid w:val="00A45C38"/>
    <w:rsid w:val="00A51574"/>
    <w:rsid w:val="00A64941"/>
    <w:rsid w:val="00A807AB"/>
    <w:rsid w:val="00A827D8"/>
    <w:rsid w:val="00A875D4"/>
    <w:rsid w:val="00A957F1"/>
    <w:rsid w:val="00AA719F"/>
    <w:rsid w:val="00AB3086"/>
    <w:rsid w:val="00AB37C8"/>
    <w:rsid w:val="00AB55F6"/>
    <w:rsid w:val="00AB7515"/>
    <w:rsid w:val="00AC1D12"/>
    <w:rsid w:val="00AC401A"/>
    <w:rsid w:val="00AD46AA"/>
    <w:rsid w:val="00AE4952"/>
    <w:rsid w:val="00AE7BC7"/>
    <w:rsid w:val="00AF097D"/>
    <w:rsid w:val="00AF0DA3"/>
    <w:rsid w:val="00AF3DA3"/>
    <w:rsid w:val="00B1083B"/>
    <w:rsid w:val="00B157FE"/>
    <w:rsid w:val="00B174F0"/>
    <w:rsid w:val="00B20213"/>
    <w:rsid w:val="00B2167C"/>
    <w:rsid w:val="00B4429D"/>
    <w:rsid w:val="00B45D2F"/>
    <w:rsid w:val="00B535CF"/>
    <w:rsid w:val="00B54B94"/>
    <w:rsid w:val="00B57F4C"/>
    <w:rsid w:val="00B6435C"/>
    <w:rsid w:val="00B67F94"/>
    <w:rsid w:val="00B85398"/>
    <w:rsid w:val="00B879F3"/>
    <w:rsid w:val="00B955E8"/>
    <w:rsid w:val="00BB71AC"/>
    <w:rsid w:val="00BC063C"/>
    <w:rsid w:val="00BC4D69"/>
    <w:rsid w:val="00BC7C72"/>
    <w:rsid w:val="00BD334E"/>
    <w:rsid w:val="00BE43B5"/>
    <w:rsid w:val="00BE5FBE"/>
    <w:rsid w:val="00BE738A"/>
    <w:rsid w:val="00BF6005"/>
    <w:rsid w:val="00BF6C31"/>
    <w:rsid w:val="00C0340E"/>
    <w:rsid w:val="00C04CC9"/>
    <w:rsid w:val="00C05347"/>
    <w:rsid w:val="00C0680F"/>
    <w:rsid w:val="00C06B6C"/>
    <w:rsid w:val="00C07B8D"/>
    <w:rsid w:val="00C179AF"/>
    <w:rsid w:val="00C26B5B"/>
    <w:rsid w:val="00C42557"/>
    <w:rsid w:val="00C45BA7"/>
    <w:rsid w:val="00C477B2"/>
    <w:rsid w:val="00C6254C"/>
    <w:rsid w:val="00C75BBF"/>
    <w:rsid w:val="00C7694D"/>
    <w:rsid w:val="00C80201"/>
    <w:rsid w:val="00C832FC"/>
    <w:rsid w:val="00C9426B"/>
    <w:rsid w:val="00C96787"/>
    <w:rsid w:val="00C969FA"/>
    <w:rsid w:val="00CA0BDD"/>
    <w:rsid w:val="00CA0D6E"/>
    <w:rsid w:val="00CA18BB"/>
    <w:rsid w:val="00CB1EC8"/>
    <w:rsid w:val="00CB5CF2"/>
    <w:rsid w:val="00CD671B"/>
    <w:rsid w:val="00CD6B61"/>
    <w:rsid w:val="00CE01B6"/>
    <w:rsid w:val="00CE68EB"/>
    <w:rsid w:val="00CE6B85"/>
    <w:rsid w:val="00CE788E"/>
    <w:rsid w:val="00CF11F7"/>
    <w:rsid w:val="00CF5B7D"/>
    <w:rsid w:val="00D0689E"/>
    <w:rsid w:val="00D1185A"/>
    <w:rsid w:val="00D20375"/>
    <w:rsid w:val="00D25257"/>
    <w:rsid w:val="00D267E5"/>
    <w:rsid w:val="00D3322A"/>
    <w:rsid w:val="00D36078"/>
    <w:rsid w:val="00D447E4"/>
    <w:rsid w:val="00D53620"/>
    <w:rsid w:val="00D56FE0"/>
    <w:rsid w:val="00D735C8"/>
    <w:rsid w:val="00D83E55"/>
    <w:rsid w:val="00D9013E"/>
    <w:rsid w:val="00D938BA"/>
    <w:rsid w:val="00D947C2"/>
    <w:rsid w:val="00D96A67"/>
    <w:rsid w:val="00DA1B29"/>
    <w:rsid w:val="00DB4C7D"/>
    <w:rsid w:val="00DD4419"/>
    <w:rsid w:val="00DD702C"/>
    <w:rsid w:val="00DD7915"/>
    <w:rsid w:val="00DE08E0"/>
    <w:rsid w:val="00DE387F"/>
    <w:rsid w:val="00DE4E3B"/>
    <w:rsid w:val="00DF1EEB"/>
    <w:rsid w:val="00DF54CC"/>
    <w:rsid w:val="00DF5A82"/>
    <w:rsid w:val="00E11298"/>
    <w:rsid w:val="00E16421"/>
    <w:rsid w:val="00E16CB4"/>
    <w:rsid w:val="00E16FCC"/>
    <w:rsid w:val="00E175DD"/>
    <w:rsid w:val="00E23078"/>
    <w:rsid w:val="00E23F11"/>
    <w:rsid w:val="00E27AD3"/>
    <w:rsid w:val="00E31FD2"/>
    <w:rsid w:val="00E374C5"/>
    <w:rsid w:val="00E42691"/>
    <w:rsid w:val="00E47ACF"/>
    <w:rsid w:val="00E51A04"/>
    <w:rsid w:val="00E6059F"/>
    <w:rsid w:val="00E66A2E"/>
    <w:rsid w:val="00E71828"/>
    <w:rsid w:val="00E71974"/>
    <w:rsid w:val="00E832CD"/>
    <w:rsid w:val="00E948D7"/>
    <w:rsid w:val="00EA165D"/>
    <w:rsid w:val="00EA3A78"/>
    <w:rsid w:val="00EA5C8D"/>
    <w:rsid w:val="00EB3EA7"/>
    <w:rsid w:val="00EB4B02"/>
    <w:rsid w:val="00EB77C5"/>
    <w:rsid w:val="00EC1B2E"/>
    <w:rsid w:val="00ED02C4"/>
    <w:rsid w:val="00ED0954"/>
    <w:rsid w:val="00ED23DE"/>
    <w:rsid w:val="00ED2A50"/>
    <w:rsid w:val="00EE295E"/>
    <w:rsid w:val="00EE46F9"/>
    <w:rsid w:val="00EF0421"/>
    <w:rsid w:val="00EF64DE"/>
    <w:rsid w:val="00F0133C"/>
    <w:rsid w:val="00F0149C"/>
    <w:rsid w:val="00F01FC2"/>
    <w:rsid w:val="00F0653C"/>
    <w:rsid w:val="00F074C9"/>
    <w:rsid w:val="00F124E2"/>
    <w:rsid w:val="00F20DF2"/>
    <w:rsid w:val="00F23509"/>
    <w:rsid w:val="00F23EB2"/>
    <w:rsid w:val="00F27477"/>
    <w:rsid w:val="00F40D4D"/>
    <w:rsid w:val="00F5081D"/>
    <w:rsid w:val="00F51D09"/>
    <w:rsid w:val="00F523EC"/>
    <w:rsid w:val="00F56447"/>
    <w:rsid w:val="00F60938"/>
    <w:rsid w:val="00F64073"/>
    <w:rsid w:val="00F722E6"/>
    <w:rsid w:val="00F747D1"/>
    <w:rsid w:val="00F76C16"/>
    <w:rsid w:val="00F83BFC"/>
    <w:rsid w:val="00F852B9"/>
    <w:rsid w:val="00F923FC"/>
    <w:rsid w:val="00F9328A"/>
    <w:rsid w:val="00FB0068"/>
    <w:rsid w:val="00FB727C"/>
    <w:rsid w:val="00FC1BB1"/>
    <w:rsid w:val="00FC2CF6"/>
    <w:rsid w:val="00FC3159"/>
    <w:rsid w:val="00FC59C3"/>
    <w:rsid w:val="00FD2C45"/>
    <w:rsid w:val="00FD3D92"/>
    <w:rsid w:val="00FE5F3A"/>
    <w:rsid w:val="00FE7210"/>
    <w:rsid w:val="00FE75FF"/>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55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ny">
    <w:name w:val="Normal"/>
    <w:qFormat/>
    <w:rsid w:val="006142D5"/>
    <w:rPr>
      <w:sz w:val="24"/>
      <w:szCs w:val="24"/>
    </w:rPr>
  </w:style>
  <w:style w:type="paragraph" w:styleId="Nagwek1">
    <w:name w:val="heading 1"/>
    <w:basedOn w:val="Normalny"/>
    <w:next w:val="Normalny"/>
    <w:qFormat/>
    <w:rsid w:val="00E16421"/>
    <w:pPr>
      <w:keepNext/>
      <w:outlineLvl w:val="0"/>
    </w:pPr>
    <w:rPr>
      <w:b/>
      <w:bCs/>
      <w:sz w:val="28"/>
      <w:szCs w:val="20"/>
    </w:rPr>
  </w:style>
  <w:style w:type="paragraph" w:styleId="Nagwek2">
    <w:name w:val="heading 2"/>
    <w:basedOn w:val="Normalny"/>
    <w:next w:val="Normalny"/>
    <w:qFormat/>
    <w:rsid w:val="000058F5"/>
    <w:pPr>
      <w:keepNext/>
      <w:spacing w:before="240" w:after="60"/>
      <w:outlineLvl w:val="1"/>
    </w:pPr>
    <w:rPr>
      <w:rFonts w:ascii="Arial" w:hAnsi="Arial" w:cs="Arial"/>
      <w:b/>
      <w:bCs/>
      <w:i/>
      <w:iCs/>
      <w:sz w:val="28"/>
      <w:szCs w:val="28"/>
    </w:rPr>
  </w:style>
  <w:style w:type="paragraph" w:styleId="Nagwek3">
    <w:name w:val="heading 3"/>
    <w:basedOn w:val="Normalny"/>
    <w:next w:val="Normalny"/>
    <w:qFormat/>
    <w:rsid w:val="000058F5"/>
    <w:pPr>
      <w:keepNext/>
      <w:spacing w:before="240" w:after="60"/>
      <w:outlineLvl w:val="2"/>
    </w:pPr>
    <w:rPr>
      <w:rFonts w:ascii="Arial" w:hAnsi="Arial" w:cs="Arial"/>
      <w:b/>
      <w:bCs/>
      <w:sz w:val="26"/>
      <w:szCs w:val="26"/>
    </w:rPr>
  </w:style>
  <w:style w:type="paragraph" w:styleId="Nagwek4">
    <w:name w:val="heading 4"/>
    <w:basedOn w:val="Normalny"/>
    <w:next w:val="Normalny"/>
    <w:qFormat/>
    <w:rsid w:val="000058F5"/>
    <w:pPr>
      <w:keepNext/>
      <w:spacing w:before="240" w:after="60"/>
      <w:outlineLvl w:val="3"/>
    </w:pPr>
    <w:rPr>
      <w:b/>
      <w:b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wcity">
    <w:name w:val="Body Text Indent"/>
    <w:basedOn w:val="Normalny"/>
    <w:rsid w:val="00583F71"/>
    <w:pPr>
      <w:ind w:left="360"/>
    </w:pPr>
  </w:style>
  <w:style w:type="paragraph" w:styleId="Tytu">
    <w:name w:val="Title"/>
    <w:basedOn w:val="Normalny"/>
    <w:qFormat/>
    <w:rsid w:val="00163741"/>
    <w:pPr>
      <w:jc w:val="center"/>
    </w:pPr>
    <w:rPr>
      <w:rFonts w:ascii="Arial" w:hAnsi="Arial"/>
      <w:b/>
      <w:sz w:val="28"/>
      <w:szCs w:val="20"/>
    </w:rPr>
  </w:style>
  <w:style w:type="paragraph" w:customStyle="1" w:styleId="ZnakZnakZnakZnakZnakZnakZnak">
    <w:name w:val="Znak Znak Znak Znak Znak Znak Znak"/>
    <w:basedOn w:val="Normalny"/>
    <w:rsid w:val="005C4B49"/>
  </w:style>
  <w:style w:type="character" w:styleId="Hipercze">
    <w:name w:val="Hyperlink"/>
    <w:basedOn w:val="Domylnaczcionkaakapitu"/>
    <w:rsid w:val="00904C7B"/>
    <w:rPr>
      <w:color w:val="0000FF"/>
      <w:u w:val="single"/>
    </w:rPr>
  </w:style>
  <w:style w:type="table" w:styleId="Tabela-Siatka">
    <w:name w:val="Table Grid"/>
    <w:basedOn w:val="Standardowy"/>
    <w:rsid w:val="0045574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kstprzypisudolnego">
    <w:name w:val="footnote text"/>
    <w:basedOn w:val="Normalny"/>
    <w:semiHidden/>
    <w:rsid w:val="00B157FE"/>
    <w:rPr>
      <w:sz w:val="20"/>
      <w:szCs w:val="20"/>
    </w:rPr>
  </w:style>
  <w:style w:type="character" w:styleId="Odwoanieprzypisudolnego">
    <w:name w:val="footnote reference"/>
    <w:basedOn w:val="Domylnaczcionkaakapitu"/>
    <w:semiHidden/>
    <w:rsid w:val="00B157FE"/>
    <w:rPr>
      <w:vertAlign w:val="superscript"/>
    </w:rPr>
  </w:style>
  <w:style w:type="character" w:customStyle="1" w:styleId="tekstdokbold">
    <w:name w:val="tekst dok. bold"/>
    <w:rsid w:val="00380FCD"/>
    <w:rPr>
      <w:b/>
      <w:bCs w:val="0"/>
    </w:rPr>
  </w:style>
  <w:style w:type="paragraph" w:styleId="Nagwek">
    <w:name w:val="header"/>
    <w:basedOn w:val="Normalny"/>
    <w:link w:val="NagwekZnak"/>
    <w:rsid w:val="00E832CD"/>
    <w:pPr>
      <w:tabs>
        <w:tab w:val="center" w:pos="4536"/>
        <w:tab w:val="right" w:pos="9072"/>
      </w:tabs>
    </w:pPr>
  </w:style>
  <w:style w:type="paragraph" w:styleId="Stopka">
    <w:name w:val="footer"/>
    <w:basedOn w:val="Normalny"/>
    <w:link w:val="StopkaZnak"/>
    <w:uiPriority w:val="99"/>
    <w:rsid w:val="00E832CD"/>
    <w:pPr>
      <w:tabs>
        <w:tab w:val="center" w:pos="4536"/>
        <w:tab w:val="right" w:pos="9072"/>
      </w:tabs>
    </w:pPr>
  </w:style>
  <w:style w:type="character" w:customStyle="1" w:styleId="NagwekZnak">
    <w:name w:val="Nagłówek Znak"/>
    <w:basedOn w:val="Domylnaczcionkaakapitu"/>
    <w:link w:val="Nagwek"/>
    <w:locked/>
    <w:rsid w:val="00E832CD"/>
    <w:rPr>
      <w:sz w:val="24"/>
      <w:szCs w:val="24"/>
      <w:lang w:val="pl-PL" w:eastAsia="pl-PL" w:bidi="ar-SA"/>
    </w:rPr>
  </w:style>
  <w:style w:type="paragraph" w:styleId="Lista">
    <w:name w:val="List"/>
    <w:basedOn w:val="Normalny"/>
    <w:rsid w:val="00E16421"/>
    <w:pPr>
      <w:ind w:left="283" w:hanging="283"/>
    </w:pPr>
    <w:rPr>
      <w:sz w:val="20"/>
      <w:szCs w:val="20"/>
    </w:rPr>
  </w:style>
  <w:style w:type="paragraph" w:customStyle="1" w:styleId="Znak">
    <w:name w:val="Znak"/>
    <w:basedOn w:val="Normalny"/>
    <w:rsid w:val="00835E3F"/>
  </w:style>
  <w:style w:type="paragraph" w:styleId="Spistreci1">
    <w:name w:val="toc 1"/>
    <w:basedOn w:val="Normalny"/>
    <w:next w:val="Normalny"/>
    <w:semiHidden/>
    <w:rsid w:val="000058F5"/>
    <w:pPr>
      <w:tabs>
        <w:tab w:val="right" w:leader="dot" w:pos="7371"/>
      </w:tabs>
      <w:spacing w:before="120" w:after="120"/>
    </w:pPr>
    <w:rPr>
      <w:b/>
      <w:caps/>
      <w:sz w:val="20"/>
      <w:szCs w:val="20"/>
    </w:rPr>
  </w:style>
  <w:style w:type="paragraph" w:customStyle="1" w:styleId="StylIwony">
    <w:name w:val="Styl Iwony"/>
    <w:basedOn w:val="Normalny"/>
    <w:rsid w:val="000058F5"/>
    <w:pPr>
      <w:spacing w:before="120" w:after="120"/>
      <w:jc w:val="both"/>
    </w:pPr>
    <w:rPr>
      <w:rFonts w:ascii="Bookman Old Style" w:hAnsi="Bookman Old Style"/>
      <w:szCs w:val="20"/>
    </w:rPr>
  </w:style>
  <w:style w:type="paragraph" w:customStyle="1" w:styleId="tekstost">
    <w:name w:val="tekst ost"/>
    <w:basedOn w:val="Normalny"/>
    <w:rsid w:val="000058F5"/>
    <w:pPr>
      <w:jc w:val="both"/>
    </w:pPr>
    <w:rPr>
      <w:sz w:val="20"/>
      <w:szCs w:val="20"/>
    </w:rPr>
  </w:style>
  <w:style w:type="paragraph" w:styleId="Tekstpodstawowywcity2">
    <w:name w:val="Body Text Indent 2"/>
    <w:basedOn w:val="Normalny"/>
    <w:rsid w:val="000058F5"/>
    <w:pPr>
      <w:spacing w:after="120" w:line="480" w:lineRule="auto"/>
      <w:ind w:left="283"/>
    </w:pPr>
  </w:style>
  <w:style w:type="paragraph" w:styleId="NormalnyWeb">
    <w:name w:val="Normal (Web)"/>
    <w:basedOn w:val="Normalny"/>
    <w:rsid w:val="00490320"/>
    <w:pPr>
      <w:spacing w:before="100" w:beforeAutospacing="1" w:after="100" w:afterAutospacing="1"/>
    </w:pPr>
  </w:style>
  <w:style w:type="character" w:styleId="Numerstrony">
    <w:name w:val="page number"/>
    <w:basedOn w:val="Domylnaczcionkaakapitu"/>
    <w:rsid w:val="002D1EC0"/>
  </w:style>
  <w:style w:type="paragraph" w:styleId="Tekstpodstawowy3">
    <w:name w:val="Body Text 3"/>
    <w:basedOn w:val="Normalny"/>
    <w:rsid w:val="00A957F1"/>
    <w:pPr>
      <w:spacing w:after="120"/>
    </w:pPr>
    <w:rPr>
      <w:sz w:val="16"/>
      <w:szCs w:val="16"/>
    </w:rPr>
  </w:style>
  <w:style w:type="paragraph" w:styleId="Tekstpodstawowywcity3">
    <w:name w:val="Body Text Indent 3"/>
    <w:basedOn w:val="Normalny"/>
    <w:rsid w:val="00A957F1"/>
    <w:pPr>
      <w:spacing w:after="120"/>
      <w:ind w:left="283"/>
    </w:pPr>
    <w:rPr>
      <w:sz w:val="16"/>
      <w:szCs w:val="16"/>
    </w:rPr>
  </w:style>
  <w:style w:type="paragraph" w:customStyle="1" w:styleId="Default">
    <w:name w:val="Default"/>
    <w:rsid w:val="00A957F1"/>
    <w:pPr>
      <w:autoSpaceDE w:val="0"/>
      <w:autoSpaceDN w:val="0"/>
      <w:adjustRightInd w:val="0"/>
    </w:pPr>
    <w:rPr>
      <w:color w:val="000000"/>
      <w:sz w:val="24"/>
      <w:szCs w:val="24"/>
    </w:rPr>
  </w:style>
  <w:style w:type="paragraph" w:customStyle="1" w:styleId="Tekstpodstawowywcity22">
    <w:name w:val="Tekst podstawowy wcięty 22"/>
    <w:basedOn w:val="Normalny"/>
    <w:rsid w:val="00A957F1"/>
    <w:pPr>
      <w:suppressAutoHyphens/>
      <w:spacing w:before="120"/>
      <w:ind w:left="426" w:hanging="426"/>
      <w:jc w:val="both"/>
    </w:pPr>
    <w:rPr>
      <w:rFonts w:ascii="Arial" w:hAnsi="Arial"/>
      <w:szCs w:val="20"/>
      <w:lang w:eastAsia="ar-SA"/>
    </w:rPr>
  </w:style>
  <w:style w:type="character" w:customStyle="1" w:styleId="StopkaZnak">
    <w:name w:val="Stopka Znak"/>
    <w:basedOn w:val="Domylnaczcionkaakapitu"/>
    <w:link w:val="Stopka"/>
    <w:uiPriority w:val="99"/>
    <w:rsid w:val="00801CAC"/>
    <w:rPr>
      <w:sz w:val="24"/>
      <w:szCs w:val="24"/>
    </w:rPr>
  </w:style>
  <w:style w:type="paragraph" w:styleId="Akapitzlist">
    <w:name w:val="List Paragraph"/>
    <w:basedOn w:val="Normalny"/>
    <w:qFormat/>
    <w:rsid w:val="00F9328A"/>
    <w:pPr>
      <w:suppressAutoHyphens/>
      <w:ind w:left="708"/>
    </w:pPr>
    <w:rPr>
      <w:lang w:eastAsia="ar-SA"/>
    </w:rPr>
  </w:style>
  <w:style w:type="paragraph" w:styleId="Tekstpodstawowy">
    <w:name w:val="Body Text"/>
    <w:basedOn w:val="Normalny"/>
    <w:link w:val="TekstpodstawowyZnak"/>
    <w:rsid w:val="005304FC"/>
    <w:pPr>
      <w:spacing w:after="120"/>
    </w:pPr>
  </w:style>
  <w:style w:type="character" w:customStyle="1" w:styleId="TekstpodstawowyZnak">
    <w:name w:val="Tekst podstawowy Znak"/>
    <w:basedOn w:val="Domylnaczcionkaakapitu"/>
    <w:link w:val="Tekstpodstawowy"/>
    <w:rsid w:val="005304FC"/>
    <w:rPr>
      <w:sz w:val="24"/>
      <w:szCs w:val="24"/>
    </w:rPr>
  </w:style>
  <w:style w:type="paragraph" w:customStyle="1" w:styleId="ust">
    <w:name w:val="ust"/>
    <w:rsid w:val="005304FC"/>
    <w:pPr>
      <w:suppressAutoHyphens/>
      <w:spacing w:before="60" w:after="60"/>
      <w:ind w:left="426" w:hanging="284"/>
      <w:jc w:val="both"/>
    </w:pPr>
    <w:rPr>
      <w:rFonts w:eastAsia="Arial"/>
      <w:sz w:val="24"/>
      <w:szCs w:val="24"/>
      <w:lang w:eastAsia="ar-SA"/>
    </w:rPr>
  </w:style>
</w:styles>
</file>

<file path=word/webSettings.xml><?xml version="1.0" encoding="utf-8"?>
<w:webSettings xmlns:r="http://schemas.openxmlformats.org/officeDocument/2006/relationships" xmlns:w="http://schemas.openxmlformats.org/wordprocessingml/2006/main">
  <w:divs>
    <w:div w:id="946427334">
      <w:bodyDiv w:val="1"/>
      <w:marLeft w:val="0"/>
      <w:marRight w:val="0"/>
      <w:marTop w:val="0"/>
      <w:marBottom w:val="0"/>
      <w:divBdr>
        <w:top w:val="none" w:sz="0" w:space="0" w:color="auto"/>
        <w:left w:val="none" w:sz="0" w:space="0" w:color="auto"/>
        <w:bottom w:val="none" w:sz="0" w:space="0" w:color="auto"/>
        <w:right w:val="none" w:sz="0" w:space="0" w:color="auto"/>
      </w:divBdr>
    </w:div>
    <w:div w:id="10838447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9202D1-E534-4D64-A781-490DCD7255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1113</TotalTime>
  <Pages>11</Pages>
  <Words>5433</Words>
  <Characters>32603</Characters>
  <Application>Microsoft Office Word</Application>
  <DocSecurity>0</DocSecurity>
  <Lines>271</Lines>
  <Paragraphs>75</Paragraphs>
  <ScaleCrop>false</ScaleCrop>
  <HeadingPairs>
    <vt:vector size="2" baseType="variant">
      <vt:variant>
        <vt:lpstr>Tytuł</vt:lpstr>
      </vt:variant>
      <vt:variant>
        <vt:i4>1</vt:i4>
      </vt:variant>
    </vt:vector>
  </HeadingPairs>
  <TitlesOfParts>
    <vt:vector size="1" baseType="lpstr">
      <vt:lpstr>Sułoszowa I, 2010-03-19</vt:lpstr>
    </vt:vector>
  </TitlesOfParts>
  <Company>UG Sułoszowa</Company>
  <LinksUpToDate>false</LinksUpToDate>
  <CharactersWithSpaces>37961</CharactersWithSpaces>
  <SharedDoc>false</SharedDoc>
  <HLinks>
    <vt:vector size="6" baseType="variant">
      <vt:variant>
        <vt:i4>2031664</vt:i4>
      </vt:variant>
      <vt:variant>
        <vt:i4>0</vt:i4>
      </vt:variant>
      <vt:variant>
        <vt:i4>0</vt:i4>
      </vt:variant>
      <vt:variant>
        <vt:i4>5</vt:i4>
      </vt:variant>
      <vt:variant>
        <vt:lpwstr>mailto:gmina@suloszowa.pl</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Sułoszowa I, 2010-03-19</dc:title>
  <dc:creator>UG Sułoszowa</dc:creator>
  <cp:lastModifiedBy>admin6</cp:lastModifiedBy>
  <cp:revision>43</cp:revision>
  <cp:lastPrinted>2012-05-10T13:04:00Z</cp:lastPrinted>
  <dcterms:created xsi:type="dcterms:W3CDTF">2011-11-09T17:04:00Z</dcterms:created>
  <dcterms:modified xsi:type="dcterms:W3CDTF">2012-05-11T07:46:00Z</dcterms:modified>
</cp:coreProperties>
</file>